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C71A34" w14:textId="77777777" w:rsidR="00BA3EF3" w:rsidRPr="007A6C5D" w:rsidRDefault="00BA3EF3" w:rsidP="00BA3EF3">
      <w:pPr>
        <w:rPr>
          <w:i/>
          <w:iCs/>
        </w:rPr>
      </w:pPr>
    </w:p>
    <w:p w14:paraId="3F4503D9" w14:textId="77777777" w:rsidR="006B47A0" w:rsidRDefault="006B47A0" w:rsidP="00F555B2">
      <w:pPr>
        <w:jc w:val="center"/>
      </w:pPr>
    </w:p>
    <w:p w14:paraId="55B17632" w14:textId="77777777" w:rsidR="006B47A0" w:rsidRDefault="006B47A0" w:rsidP="00BA3EF3"/>
    <w:p w14:paraId="14103841" w14:textId="77777777" w:rsidR="006B47A0" w:rsidRDefault="006B47A0" w:rsidP="00BA3EF3"/>
    <w:p w14:paraId="4D4AD228" w14:textId="77777777" w:rsidR="006B47A0" w:rsidRDefault="006B47A0" w:rsidP="00BA3EF3"/>
    <w:p w14:paraId="4A6D1961" w14:textId="77777777" w:rsidR="006B47A0" w:rsidRDefault="006B47A0" w:rsidP="00BA3EF3"/>
    <w:p w14:paraId="567377B4" w14:textId="77777777" w:rsidR="006B47A0" w:rsidRDefault="006B47A0" w:rsidP="00BA3EF3"/>
    <w:p w14:paraId="26C40996" w14:textId="77777777" w:rsidR="006B47A0" w:rsidRDefault="006B47A0" w:rsidP="00BA3EF3"/>
    <w:p w14:paraId="49B08720" w14:textId="77777777" w:rsidR="006B47A0" w:rsidRDefault="006B47A0" w:rsidP="00BA3EF3"/>
    <w:p w14:paraId="143CA2FB" w14:textId="77777777" w:rsidR="006B47A0" w:rsidRDefault="006B47A0" w:rsidP="00BA3EF3"/>
    <w:p w14:paraId="75452E2E" w14:textId="77777777" w:rsidR="006B47A0" w:rsidRDefault="006B47A0" w:rsidP="00BA3EF3"/>
    <w:p w14:paraId="7A0980FC" w14:textId="77777777" w:rsidR="006B47A0" w:rsidRDefault="006B47A0" w:rsidP="00BA3EF3"/>
    <w:p w14:paraId="59A64180" w14:textId="77777777" w:rsidR="006B47A0" w:rsidRDefault="006B47A0" w:rsidP="00BA3EF3"/>
    <w:p w14:paraId="5A2BB260" w14:textId="77777777" w:rsidR="006B47A0" w:rsidRDefault="006B47A0" w:rsidP="00BA3EF3"/>
    <w:p w14:paraId="5966F5C6" w14:textId="2DCAC7DC" w:rsidR="006B47A0" w:rsidRDefault="006B47A0" w:rsidP="00BA3EF3"/>
    <w:p w14:paraId="5DEF9228" w14:textId="74FEC0B1" w:rsidR="006B47A0" w:rsidRDefault="006B47A0" w:rsidP="00BA3EF3"/>
    <w:p w14:paraId="4AC6F195" w14:textId="34EE1C91" w:rsidR="006B47A0" w:rsidRDefault="004B71B0" w:rsidP="00BA3EF3">
      <w:r>
        <w:rPr>
          <w:noProof/>
          <w:lang w:eastAsia="en-GB"/>
        </w:rPr>
        <mc:AlternateContent>
          <mc:Choice Requires="wps">
            <w:drawing>
              <wp:anchor distT="0" distB="0" distL="114300" distR="114300" simplePos="0" relativeHeight="251659264" behindDoc="0" locked="0" layoutInCell="1" allowOverlap="1" wp14:anchorId="42CB5D33" wp14:editId="6797B1CC">
                <wp:simplePos x="0" y="0"/>
                <wp:positionH relativeFrom="margin">
                  <wp:posOffset>1455420</wp:posOffset>
                </wp:positionH>
                <wp:positionV relativeFrom="paragraph">
                  <wp:posOffset>-487045</wp:posOffset>
                </wp:positionV>
                <wp:extent cx="3114675" cy="320675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3114675" cy="32067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4C27324" w14:textId="7932DD09" w:rsidR="00F47AEE" w:rsidRDefault="00A20E61" w:rsidP="00F47AEE">
                            <w:pPr>
                              <w:pStyle w:val="Dateofpublication"/>
                            </w:pPr>
                            <w:r>
                              <w:t>March</w:t>
                            </w:r>
                            <w:r w:rsidR="000E08F8">
                              <w:t xml:space="preserve"> 202</w:t>
                            </w:r>
                            <w:r w:rsidR="003A3969">
                              <w:t>1</w:t>
                            </w:r>
                          </w:p>
                          <w:p w14:paraId="12C824DE" w14:textId="77777777" w:rsidR="00F47AEE" w:rsidRDefault="00D303E7" w:rsidP="00F47AEE">
                            <w:pPr>
                              <w:pStyle w:val="ReportTitle"/>
                            </w:pPr>
                            <w:r>
                              <w:t>Terms of Reference</w:t>
                            </w:r>
                          </w:p>
                          <w:p w14:paraId="691222BA" w14:textId="56E38FBA" w:rsidR="004B71B0" w:rsidRDefault="003A3969" w:rsidP="004B71B0">
                            <w:pPr>
                              <w:pStyle w:val="Reportsubtitle"/>
                              <w:rPr>
                                <w:rFonts w:cstheme="majorHAnsi"/>
                              </w:rPr>
                            </w:pPr>
                            <w:r>
                              <w:t>Communication</w:t>
                            </w:r>
                            <w:r w:rsidR="003D77C2">
                              <w:t>s</w:t>
                            </w:r>
                            <w:r>
                              <w:t xml:space="preserve"> </w:t>
                            </w:r>
                            <w:r w:rsidR="00262508">
                              <w:t>C</w:t>
                            </w:r>
                            <w:r w:rsidR="002824FF">
                              <w:t xml:space="preserve">onsultant </w:t>
                            </w:r>
                            <w:r w:rsidR="004B71B0">
                              <w:rPr>
                                <w:rFonts w:cstheme="majorHAnsi"/>
                              </w:rPr>
                              <w:t xml:space="preserve">− </w:t>
                            </w:r>
                          </w:p>
                          <w:p w14:paraId="30257D66" w14:textId="17416374" w:rsidR="003A3969" w:rsidRDefault="003A3969" w:rsidP="004B71B0">
                            <w:pPr>
                              <w:pStyle w:val="Reportsubtitle"/>
                            </w:pPr>
                            <w:r>
                              <w:rPr>
                                <w:rFonts w:cstheme="majorHAnsi"/>
                              </w:rPr>
                              <w:t>Supporting communication</w:t>
                            </w:r>
                            <w:r w:rsidR="002824FF">
                              <w:rPr>
                                <w:rFonts w:cstheme="majorHAnsi"/>
                              </w:rPr>
                              <w:t>s</w:t>
                            </w:r>
                            <w:r>
                              <w:rPr>
                                <w:rFonts w:cstheme="majorHAnsi"/>
                              </w:rPr>
                              <w:t xml:space="preserve"> strategy and research uptake</w:t>
                            </w:r>
                            <w:r w:rsidR="002824FF">
                              <w:rPr>
                                <w:rFonts w:cstheme="majorHAnsi"/>
                              </w:rPr>
                              <w:t xml:space="preserve"> at DI’s East Africa Hub</w:t>
                            </w:r>
                          </w:p>
                          <w:p w14:paraId="233B04A2" w14:textId="77CB2E01" w:rsidR="00F47AEE" w:rsidRDefault="00F47AEE" w:rsidP="00F47AEE">
                            <w:pPr>
                              <w:pStyle w:val="Reportsubtitl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CB5D33" id="_x0000_t202" coordsize="21600,21600" o:spt="202" path="m,l,21600r21600,l21600,xe">
                <v:stroke joinstyle="miter"/>
                <v:path gradientshapeok="t" o:connecttype="rect"/>
              </v:shapetype>
              <v:shape id="Text Box 6" o:spid="_x0000_s1026" type="#_x0000_t202" style="position:absolute;margin-left:114.6pt;margin-top:-38.35pt;width:245.25pt;height:25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" filled="f" stroked="f">
                <v:textbox>
                  <w:txbxContent>
                    <w:p w14:paraId="64C27324" w14:textId="7932DD09" w:rsidR="00F47AEE" w:rsidRDefault="00A20E61" w:rsidP="00F47AEE">
                      <w:pPr>
                        <w:pStyle w:val="Dateofpublication"/>
                      </w:pPr>
                      <w:r>
                        <w:t>March</w:t>
                      </w:r>
                      <w:r w:rsidR="000E08F8">
                        <w:t xml:space="preserve"> 202</w:t>
                      </w:r>
                      <w:r w:rsidR="003A3969">
                        <w:t>1</w:t>
                      </w:r>
                    </w:p>
                    <w:p w14:paraId="12C824DE" w14:textId="77777777" w:rsidR="00F47AEE" w:rsidRDefault="00D303E7" w:rsidP="00F47AEE">
                      <w:pPr>
                        <w:pStyle w:val="ReportTitle"/>
                      </w:pPr>
                      <w:r>
                        <w:t>Terms of Reference</w:t>
                      </w:r>
                    </w:p>
                    <w:p w14:paraId="691222BA" w14:textId="56E38FBA" w:rsidR="004B71B0" w:rsidRDefault="003A3969" w:rsidP="004B71B0">
                      <w:pPr>
                        <w:pStyle w:val="Reportsubtitle"/>
                        <w:rPr>
                          <w:rFonts w:cstheme="majorHAnsi"/>
                        </w:rPr>
                      </w:pPr>
                      <w:r>
                        <w:t>Communication</w:t>
                      </w:r>
                      <w:r w:rsidR="003D77C2">
                        <w:t>s</w:t>
                      </w:r>
                      <w:r>
                        <w:t xml:space="preserve"> </w:t>
                      </w:r>
                      <w:r w:rsidR="00262508">
                        <w:t>C</w:t>
                      </w:r>
                      <w:r w:rsidR="002824FF">
                        <w:t xml:space="preserve">onsultant </w:t>
                      </w:r>
                      <w:r w:rsidR="004B71B0">
                        <w:rPr>
                          <w:rFonts w:cstheme="majorHAnsi"/>
                        </w:rPr>
                        <w:t xml:space="preserve">− </w:t>
                      </w:r>
                    </w:p>
                    <w:p w14:paraId="30257D66" w14:textId="17416374" w:rsidR="003A3969" w:rsidRDefault="003A3969" w:rsidP="004B71B0">
                      <w:pPr>
                        <w:pStyle w:val="Reportsubtitle"/>
                      </w:pPr>
                      <w:r>
                        <w:rPr>
                          <w:rFonts w:cstheme="majorHAnsi"/>
                        </w:rPr>
                        <w:t>Supporting communication</w:t>
                      </w:r>
                      <w:r w:rsidR="002824FF">
                        <w:rPr>
                          <w:rFonts w:cstheme="majorHAnsi"/>
                        </w:rPr>
                        <w:t>s</w:t>
                      </w:r>
                      <w:r>
                        <w:rPr>
                          <w:rFonts w:cstheme="majorHAnsi"/>
                        </w:rPr>
                        <w:t xml:space="preserve"> strategy and research uptake</w:t>
                      </w:r>
                      <w:r w:rsidR="002824FF">
                        <w:rPr>
                          <w:rFonts w:cstheme="majorHAnsi"/>
                        </w:rPr>
                        <w:t xml:space="preserve"> at DI’s East Africa Hub</w:t>
                      </w:r>
                    </w:p>
                    <w:p w14:paraId="233B04A2" w14:textId="77CB2E01" w:rsidR="00F47AEE" w:rsidRDefault="00F47AEE" w:rsidP="00F47AEE">
                      <w:pPr>
                        <w:pStyle w:val="Reportsubtitle"/>
                      </w:pPr>
                    </w:p>
                  </w:txbxContent>
                </v:textbox>
                <w10:wrap type="square" anchorx="margin"/>
              </v:shape>
            </w:pict>
          </mc:Fallback>
        </mc:AlternateContent>
      </w:r>
    </w:p>
    <w:p w14:paraId="4D2EADEE" w14:textId="77777777" w:rsidR="006B47A0" w:rsidRDefault="006B47A0" w:rsidP="00BA3EF3"/>
    <w:p w14:paraId="12D36445" w14:textId="77777777" w:rsidR="00BA3EF3" w:rsidRDefault="00BA3EF3" w:rsidP="00BA3EF3"/>
    <w:p w14:paraId="52BA789E" w14:textId="3AAD93FE" w:rsidR="00BA3EF3" w:rsidRDefault="00BA3EF3" w:rsidP="00BA3EF3"/>
    <w:p w14:paraId="56B21F29" w14:textId="77777777" w:rsidR="00BA3EF3" w:rsidRDefault="00BA3EF3" w:rsidP="00BA3EF3"/>
    <w:p w14:paraId="0A6258F7" w14:textId="77777777" w:rsidR="00BA3EF3" w:rsidRDefault="00BA3EF3" w:rsidP="00BA3EF3"/>
    <w:p w14:paraId="79FBB2E0" w14:textId="77777777" w:rsidR="00F47AEE" w:rsidRDefault="00F47AEE">
      <w:pPr>
        <w:spacing w:before="0" w:line="240" w:lineRule="auto"/>
      </w:pPr>
      <w:r>
        <w:br w:type="page"/>
      </w:r>
    </w:p>
    <w:p w14:paraId="480A2F97" w14:textId="77777777" w:rsidR="00B961CF" w:rsidRDefault="00B961CF" w:rsidP="005D207B">
      <w:pPr>
        <w:pStyle w:val="Heading1"/>
        <w:sectPr w:rsidR="00B961CF" w:rsidSect="002C57E0">
          <w:headerReference w:type="even" r:id="rId8"/>
          <w:headerReference w:type="default" r:id="rId9"/>
          <w:footerReference w:type="even" r:id="rId10"/>
          <w:footerReference w:type="default" r:id="rId11"/>
          <w:headerReference w:type="first" r:id="rId12"/>
          <w:footerReference w:type="first" r:id="rId13"/>
          <w:endnotePr>
            <w:numFmt w:val="decimal"/>
          </w:endnotePr>
          <w:pgSz w:w="11900" w:h="16840"/>
          <w:pgMar w:top="1701" w:right="1701" w:bottom="1559" w:left="2268" w:header="709" w:footer="709" w:gutter="0"/>
          <w:cols w:space="708"/>
          <w:titlePg/>
          <w:docGrid w:linePitch="360"/>
        </w:sectPr>
      </w:pPr>
    </w:p>
    <w:p w14:paraId="5F464971" w14:textId="4204EE78" w:rsidR="00D303E7" w:rsidRPr="00D303E7" w:rsidRDefault="00D303E7" w:rsidP="000C142C">
      <w:pPr>
        <w:pStyle w:val="Heading1"/>
      </w:pPr>
      <w:r w:rsidRPr="00D303E7">
        <w:lastRenderedPageBreak/>
        <w:t xml:space="preserve">About </w:t>
      </w:r>
      <w:r w:rsidR="0089329F">
        <w:t>u</w:t>
      </w:r>
      <w:r w:rsidRPr="00D303E7">
        <w:t>s</w:t>
      </w:r>
    </w:p>
    <w:p w14:paraId="750B910E" w14:textId="77777777" w:rsidR="001918C7" w:rsidRPr="007B783D" w:rsidRDefault="001918C7" w:rsidP="001918C7">
      <w:r w:rsidRPr="007B783D">
        <w:t xml:space="preserve">Development Initiatives (DI) is a global organisation that applies the power of data and evidence to build sustainable solutions that create an equitable and resilient world. </w:t>
      </w:r>
    </w:p>
    <w:p w14:paraId="57C8C158" w14:textId="77777777" w:rsidR="001918C7" w:rsidRPr="007B783D" w:rsidRDefault="001918C7" w:rsidP="001918C7">
      <w:r w:rsidRPr="007B783D">
        <w:t>We work closely with partners at global, regional</w:t>
      </w:r>
      <w:r>
        <w:t>,</w:t>
      </w:r>
      <w:r w:rsidRPr="007B783D">
        <w:t xml:space="preserve"> national and local levels to ensure data-driven evidence and analysis are used effectively in policy and practice to end poverty, reduce inequality and increase resilience.</w:t>
      </w:r>
    </w:p>
    <w:p w14:paraId="4BAE1F2A" w14:textId="77777777" w:rsidR="001918C7" w:rsidRPr="007B783D" w:rsidRDefault="001918C7" w:rsidP="001918C7">
      <w:r w:rsidRPr="007B783D">
        <w:rPr>
          <w:b/>
          <w:bCs/>
        </w:rPr>
        <w:t>We deliver trusted and actionable insights</w:t>
      </w:r>
      <w:r w:rsidRPr="007B783D">
        <w:t xml:space="preserve"> for decision-makers and partners based on what available data can tell us. </w:t>
      </w:r>
      <w:r w:rsidRPr="007B783D">
        <w:rPr>
          <w:b/>
          <w:bCs/>
        </w:rPr>
        <w:t>We increase data use</w:t>
      </w:r>
      <w:r w:rsidRPr="007B783D">
        <w:t xml:space="preserve"> by growing people’s skills, expertise and confidence in data and showing how data can drive better outcomes. And </w:t>
      </w:r>
      <w:r w:rsidRPr="007B783D">
        <w:rPr>
          <w:b/>
          <w:bCs/>
        </w:rPr>
        <w:t>we improve what data is available</w:t>
      </w:r>
      <w:r w:rsidRPr="007B783D">
        <w:t xml:space="preserve"> by helping others to collect, share, manage and use data responsibly and effectively.</w:t>
      </w:r>
    </w:p>
    <w:p w14:paraId="71EE720F" w14:textId="77777777" w:rsidR="001918C7" w:rsidRPr="007B783D" w:rsidRDefault="001918C7" w:rsidP="001918C7">
      <w:r w:rsidRPr="007B783D">
        <w:t>Through this, we are supporting partners to:</w:t>
      </w:r>
    </w:p>
    <w:p w14:paraId="639AA78D" w14:textId="77777777" w:rsidR="001918C7" w:rsidRPr="007B783D" w:rsidRDefault="001918C7" w:rsidP="001918C7">
      <w:pPr>
        <w:pStyle w:val="ListParagraphnumbers"/>
      </w:pPr>
      <w:r w:rsidRPr="007B783D">
        <w:t xml:space="preserve">Better respond to people’s needs through improved quality and use of data and evidence in policymaking. </w:t>
      </w:r>
    </w:p>
    <w:p w14:paraId="3F1AC109" w14:textId="77777777" w:rsidR="001918C7" w:rsidRPr="007B783D" w:rsidRDefault="001918C7" w:rsidP="001918C7">
      <w:pPr>
        <w:pStyle w:val="ListParagraphnumbers"/>
      </w:pPr>
      <w:r w:rsidRPr="007B783D">
        <w:t>Improve the quantity, quality and coherence of public finance and private investment.</w:t>
      </w:r>
    </w:p>
    <w:p w14:paraId="006C56EE" w14:textId="77777777" w:rsidR="001918C7" w:rsidRPr="007B783D" w:rsidRDefault="001918C7" w:rsidP="001918C7">
      <w:pPr>
        <w:pStyle w:val="ListParagraphnumbers"/>
      </w:pPr>
      <w:r w:rsidRPr="007B783D">
        <w:t>Challenge systemic and structural barriers to equity and support the reform of existing systems.</w:t>
      </w:r>
    </w:p>
    <w:p w14:paraId="574FA813" w14:textId="77777777" w:rsidR="001918C7" w:rsidRPr="007B783D" w:rsidRDefault="001918C7" w:rsidP="001918C7">
      <w:r w:rsidRPr="007B783D">
        <w:t>So our work informs effective policy and practice, help</w:t>
      </w:r>
      <w:r>
        <w:t>s</w:t>
      </w:r>
      <w:r w:rsidRPr="007B783D">
        <w:t xml:space="preserve"> change mindsets and influence</w:t>
      </w:r>
      <w:r>
        <w:t>s</w:t>
      </w:r>
      <w:r w:rsidRPr="007B783D">
        <w:t xml:space="preserve"> debate to bring about the changes we want to see. </w:t>
      </w:r>
    </w:p>
    <w:p w14:paraId="25EFC2E9" w14:textId="77777777" w:rsidR="001918C7" w:rsidRPr="007B783D" w:rsidRDefault="001918C7" w:rsidP="001918C7">
      <w:r w:rsidRPr="007B783D">
        <w:t>With staff in Kenya, Uganda, the UK and the US, and partners in many other regions and countries, we have networks to make an impact across the globe.</w:t>
      </w:r>
    </w:p>
    <w:p w14:paraId="7A153A0F" w14:textId="77777777" w:rsidR="001918C7" w:rsidRPr="00125151" w:rsidRDefault="001918C7" w:rsidP="001918C7">
      <w:r w:rsidRPr="007B783D">
        <w:t>We undertake an exciting portfolio of grant-funded work and we offer consultancy services to those who share our aims and values.</w:t>
      </w:r>
    </w:p>
    <w:p w14:paraId="395B0AAB" w14:textId="77777777" w:rsidR="0089329F" w:rsidRDefault="0089329F" w:rsidP="00583E0D">
      <w:pPr>
        <w:pStyle w:val="Heading2"/>
      </w:pPr>
      <w:r>
        <w:br w:type="page"/>
      </w:r>
    </w:p>
    <w:p w14:paraId="4F2BBF3C" w14:textId="792E0961" w:rsidR="0089329F" w:rsidRDefault="0089329F" w:rsidP="003C673E">
      <w:pPr>
        <w:pStyle w:val="Heading1"/>
        <w:spacing w:after="840"/>
      </w:pPr>
      <w:r>
        <w:lastRenderedPageBreak/>
        <w:t>About the role</w:t>
      </w:r>
    </w:p>
    <w:p w14:paraId="65C7B916" w14:textId="780411CC" w:rsidR="00583E0D" w:rsidRDefault="00583E0D" w:rsidP="0089329F">
      <w:pPr>
        <w:pStyle w:val="Heading2"/>
      </w:pPr>
      <w:r>
        <w:t>Contractual details</w:t>
      </w:r>
    </w:p>
    <w:p w14:paraId="3A146074" w14:textId="77777777" w:rsidR="00583E0D" w:rsidRPr="00144E25" w:rsidRDefault="00583E0D" w:rsidP="00583E0D">
      <w:pPr>
        <w:pStyle w:val="Heading3"/>
      </w:pPr>
      <w:r>
        <w:t>Anticipated d</w:t>
      </w:r>
      <w:r w:rsidRPr="00144E25">
        <w:t>uration</w:t>
      </w:r>
    </w:p>
    <w:p w14:paraId="3AC5055A" w14:textId="06A53093" w:rsidR="00583E0D" w:rsidRPr="00094658" w:rsidRDefault="00583E0D" w:rsidP="00583E0D">
      <w:pPr>
        <w:spacing w:before="120" w:after="120"/>
        <w:contextualSpacing/>
        <w:jc w:val="both"/>
        <w:rPr>
          <w:rFonts w:eastAsia="MS PGothic"/>
          <w:szCs w:val="22"/>
        </w:rPr>
      </w:pPr>
      <w:r w:rsidRPr="004218D7">
        <w:rPr>
          <w:rFonts w:eastAsia="MS PGothic"/>
          <w:szCs w:val="22"/>
        </w:rPr>
        <w:t xml:space="preserve">Consultancy work </w:t>
      </w:r>
      <w:r w:rsidR="00262508">
        <w:rPr>
          <w:rFonts w:eastAsia="MS PGothic"/>
          <w:szCs w:val="22"/>
        </w:rPr>
        <w:t xml:space="preserve">is </w:t>
      </w:r>
      <w:r w:rsidRPr="004218D7">
        <w:rPr>
          <w:rFonts w:eastAsia="MS PGothic"/>
          <w:szCs w:val="22"/>
        </w:rPr>
        <w:t xml:space="preserve">assigned as </w:t>
      </w:r>
      <w:r>
        <w:rPr>
          <w:rFonts w:eastAsia="MS PGothic"/>
          <w:szCs w:val="22"/>
        </w:rPr>
        <w:t xml:space="preserve">it </w:t>
      </w:r>
      <w:r w:rsidRPr="004218D7">
        <w:rPr>
          <w:rFonts w:eastAsia="MS PGothic"/>
          <w:szCs w:val="22"/>
        </w:rPr>
        <w:t xml:space="preserve">arises. </w:t>
      </w:r>
      <w:r>
        <w:rPr>
          <w:rFonts w:eastAsia="MS PGothic"/>
          <w:szCs w:val="22"/>
        </w:rPr>
        <w:t>There is p</w:t>
      </w:r>
      <w:r w:rsidRPr="004218D7">
        <w:rPr>
          <w:rFonts w:eastAsia="MS PGothic"/>
          <w:szCs w:val="22"/>
        </w:rPr>
        <w:t xml:space="preserve">otential for </w:t>
      </w:r>
      <w:r>
        <w:rPr>
          <w:rFonts w:eastAsia="MS PGothic"/>
          <w:szCs w:val="22"/>
        </w:rPr>
        <w:t xml:space="preserve">a </w:t>
      </w:r>
      <w:r w:rsidRPr="004218D7">
        <w:rPr>
          <w:rFonts w:eastAsia="MS PGothic"/>
          <w:szCs w:val="22"/>
        </w:rPr>
        <w:t>fellowship agreement</w:t>
      </w:r>
      <w:r w:rsidR="00262508">
        <w:rPr>
          <w:rFonts w:eastAsia="MS PGothic"/>
          <w:szCs w:val="22"/>
        </w:rPr>
        <w:t>,</w:t>
      </w:r>
      <w:r w:rsidRPr="004218D7">
        <w:rPr>
          <w:rFonts w:eastAsia="MS PGothic"/>
          <w:szCs w:val="22"/>
        </w:rPr>
        <w:t xml:space="preserve"> dependent on performance and availability.</w:t>
      </w:r>
      <w:r w:rsidRPr="00094658">
        <w:rPr>
          <w:rFonts w:eastAsia="MS PGothic"/>
          <w:szCs w:val="22"/>
        </w:rPr>
        <w:t xml:space="preserve"> Please note that this does not set a fixed term for this </w:t>
      </w:r>
      <w:r w:rsidR="00262508">
        <w:rPr>
          <w:rFonts w:eastAsia="MS PGothic"/>
          <w:szCs w:val="22"/>
        </w:rPr>
        <w:t>role</w:t>
      </w:r>
      <w:r w:rsidRPr="00094658">
        <w:rPr>
          <w:rFonts w:eastAsia="MS PGothic"/>
          <w:szCs w:val="22"/>
        </w:rPr>
        <w:t xml:space="preserve">. </w:t>
      </w:r>
    </w:p>
    <w:p w14:paraId="08697953" w14:textId="77777777" w:rsidR="00E60289" w:rsidRDefault="00E60289" w:rsidP="00583E0D">
      <w:pPr>
        <w:spacing w:before="120" w:after="120"/>
        <w:contextualSpacing/>
        <w:jc w:val="both"/>
        <w:rPr>
          <w:rFonts w:eastAsia="MS PGothic"/>
          <w:szCs w:val="22"/>
        </w:rPr>
      </w:pPr>
    </w:p>
    <w:p w14:paraId="336B24EA" w14:textId="653048E6" w:rsidR="00583E0D" w:rsidRPr="00094658" w:rsidRDefault="00583E0D" w:rsidP="00583E0D">
      <w:pPr>
        <w:spacing w:before="120" w:after="120"/>
        <w:contextualSpacing/>
        <w:jc w:val="both"/>
        <w:rPr>
          <w:rFonts w:eastAsia="MS PGothic"/>
          <w:szCs w:val="22"/>
        </w:rPr>
      </w:pPr>
      <w:r w:rsidRPr="00094658">
        <w:rPr>
          <w:rFonts w:eastAsia="MS PGothic"/>
          <w:szCs w:val="22"/>
        </w:rPr>
        <w:t>Days/</w:t>
      </w:r>
      <w:r>
        <w:rPr>
          <w:rFonts w:eastAsia="MS PGothic"/>
          <w:szCs w:val="22"/>
        </w:rPr>
        <w:t>h</w:t>
      </w:r>
      <w:r w:rsidRPr="00094658">
        <w:rPr>
          <w:rFonts w:eastAsia="MS PGothic"/>
          <w:szCs w:val="22"/>
        </w:rPr>
        <w:t>ours of work are to be determined by the needs of projects</w:t>
      </w:r>
      <w:r>
        <w:rPr>
          <w:rFonts w:eastAsia="MS PGothic"/>
          <w:szCs w:val="22"/>
        </w:rPr>
        <w:t>.</w:t>
      </w:r>
    </w:p>
    <w:p w14:paraId="3073E8F8" w14:textId="77777777" w:rsidR="00583E0D" w:rsidRPr="00144E25" w:rsidRDefault="00583E0D" w:rsidP="00583E0D">
      <w:pPr>
        <w:pStyle w:val="Heading3"/>
      </w:pPr>
      <w:r>
        <w:t>Fees (daily rate)</w:t>
      </w:r>
    </w:p>
    <w:p w14:paraId="69BD4244" w14:textId="5EF124AB" w:rsidR="00583E0D" w:rsidRPr="00E343A3" w:rsidRDefault="007A6C5D" w:rsidP="00583E0D">
      <w:pPr>
        <w:spacing w:before="120" w:after="120"/>
        <w:contextualSpacing/>
        <w:jc w:val="both"/>
        <w:rPr>
          <w:rFonts w:eastAsia="MS PGothic"/>
          <w:szCs w:val="22"/>
        </w:rPr>
      </w:pPr>
      <w:r>
        <w:rPr>
          <w:rFonts w:eastAsia="MS PGothic"/>
          <w:szCs w:val="22"/>
        </w:rPr>
        <w:t>US</w:t>
      </w:r>
      <w:r w:rsidR="00583E0D">
        <w:rPr>
          <w:rFonts w:eastAsia="MS PGothic"/>
          <w:szCs w:val="22"/>
        </w:rPr>
        <w:t>$150</w:t>
      </w:r>
      <w:r w:rsidR="00583E0D">
        <w:rPr>
          <w:rFonts w:eastAsia="MS PGothic" w:cstheme="minorHAnsi"/>
          <w:szCs w:val="22"/>
        </w:rPr>
        <w:t>−</w:t>
      </w:r>
      <w:r w:rsidR="00583E0D">
        <w:rPr>
          <w:rFonts w:eastAsia="MS PGothic"/>
          <w:szCs w:val="22"/>
        </w:rPr>
        <w:t xml:space="preserve">$250 </w:t>
      </w:r>
      <w:r w:rsidR="00D61A12">
        <w:rPr>
          <w:rFonts w:eastAsia="MS PGothic"/>
          <w:szCs w:val="22"/>
        </w:rPr>
        <w:t xml:space="preserve">(or equivalent in KES) </w:t>
      </w:r>
      <w:r w:rsidR="00583E0D">
        <w:rPr>
          <w:rFonts w:eastAsia="MS PGothic"/>
          <w:szCs w:val="22"/>
        </w:rPr>
        <w:t>per day</w:t>
      </w:r>
      <w:r w:rsidR="00D61A12">
        <w:rPr>
          <w:rFonts w:eastAsia="MS PGothic"/>
          <w:szCs w:val="22"/>
        </w:rPr>
        <w:t>,</w:t>
      </w:r>
      <w:r w:rsidR="00583E0D">
        <w:rPr>
          <w:rFonts w:eastAsia="MS PGothic"/>
          <w:szCs w:val="22"/>
        </w:rPr>
        <w:t xml:space="preserve"> depending on experience and capability. </w:t>
      </w:r>
    </w:p>
    <w:p w14:paraId="1CA4122E" w14:textId="77777777" w:rsidR="00583E0D" w:rsidRDefault="00583E0D" w:rsidP="00583E0D">
      <w:pPr>
        <w:pStyle w:val="Heading3"/>
      </w:pPr>
      <w:r>
        <w:t>Place of work</w:t>
      </w:r>
    </w:p>
    <w:p w14:paraId="4115360F" w14:textId="10A95A01" w:rsidR="00583E0D" w:rsidRDefault="00583E0D" w:rsidP="003C673E">
      <w:pPr>
        <w:spacing w:before="120" w:after="120" w:line="360" w:lineRule="auto"/>
        <w:contextualSpacing/>
        <w:jc w:val="both"/>
      </w:pPr>
      <w:r w:rsidRPr="004218D7">
        <w:rPr>
          <w:rFonts w:eastAsia="MS PGothic"/>
          <w:szCs w:val="22"/>
        </w:rPr>
        <w:t xml:space="preserve">The consultant </w:t>
      </w:r>
      <w:r w:rsidR="00262508">
        <w:rPr>
          <w:rFonts w:eastAsia="MS PGothic"/>
          <w:szCs w:val="22"/>
        </w:rPr>
        <w:t>will</w:t>
      </w:r>
      <w:r w:rsidRPr="004218D7">
        <w:rPr>
          <w:rFonts w:eastAsia="MS PGothic"/>
          <w:szCs w:val="22"/>
        </w:rPr>
        <w:t xml:space="preserve"> be based at their place of residence</w:t>
      </w:r>
      <w:r w:rsidR="00262508">
        <w:rPr>
          <w:rFonts w:eastAsia="MS PGothic"/>
          <w:szCs w:val="22"/>
        </w:rPr>
        <w:t>,</w:t>
      </w:r>
      <w:r>
        <w:rPr>
          <w:rFonts w:eastAsia="MS PGothic"/>
          <w:szCs w:val="22"/>
        </w:rPr>
        <w:t xml:space="preserve"> but will be required to attend the Nairobi office from time to time</w:t>
      </w:r>
      <w:r w:rsidRPr="004218D7">
        <w:rPr>
          <w:rFonts w:eastAsia="MS PGothic"/>
          <w:szCs w:val="22"/>
        </w:rPr>
        <w:t xml:space="preserve"> and work remotely in close collaboration with the DI teams in Bristol, UK</w:t>
      </w:r>
      <w:r>
        <w:rPr>
          <w:rFonts w:eastAsia="MS PGothic"/>
          <w:szCs w:val="22"/>
        </w:rPr>
        <w:t>,</w:t>
      </w:r>
      <w:r w:rsidRPr="004218D7">
        <w:rPr>
          <w:rFonts w:eastAsia="MS PGothic"/>
          <w:szCs w:val="22"/>
        </w:rPr>
        <w:t xml:space="preserve"> Nairobi, Kenya</w:t>
      </w:r>
      <w:r>
        <w:rPr>
          <w:rFonts w:eastAsia="MS PGothic"/>
          <w:szCs w:val="22"/>
        </w:rPr>
        <w:t xml:space="preserve"> and Kampala, Uganda</w:t>
      </w:r>
      <w:r w:rsidRPr="004218D7">
        <w:rPr>
          <w:rFonts w:eastAsia="MS PGothic"/>
          <w:szCs w:val="22"/>
        </w:rPr>
        <w:t>. Depending on C</w:t>
      </w:r>
      <w:r>
        <w:rPr>
          <w:rFonts w:eastAsia="MS PGothic"/>
          <w:szCs w:val="22"/>
        </w:rPr>
        <w:t>ovid</w:t>
      </w:r>
      <w:r w:rsidRPr="004218D7">
        <w:rPr>
          <w:rFonts w:eastAsia="MS PGothic"/>
          <w:szCs w:val="22"/>
        </w:rPr>
        <w:t>-19 restrictions, th</w:t>
      </w:r>
      <w:r w:rsidR="00262508">
        <w:rPr>
          <w:rFonts w:eastAsia="MS PGothic"/>
          <w:szCs w:val="22"/>
        </w:rPr>
        <w:t>e</w:t>
      </w:r>
      <w:r w:rsidRPr="004218D7">
        <w:rPr>
          <w:rFonts w:eastAsia="MS PGothic"/>
          <w:szCs w:val="22"/>
        </w:rPr>
        <w:t xml:space="preserve"> role may also require travel abroad for assignment purposes.</w:t>
      </w:r>
      <w:r>
        <w:rPr>
          <w:rFonts w:eastAsia="MS PGothic"/>
          <w:b/>
          <w:bCs/>
          <w:color w:val="BA0C2F"/>
          <w:szCs w:val="22"/>
        </w:rPr>
        <w:t xml:space="preserve"> </w:t>
      </w:r>
    </w:p>
    <w:p w14:paraId="45F020F7" w14:textId="4ED44984" w:rsidR="00D303E7" w:rsidRPr="009433B1" w:rsidRDefault="00D303E7" w:rsidP="000C142C">
      <w:pPr>
        <w:pStyle w:val="Heading2"/>
      </w:pPr>
      <w:r w:rsidRPr="00D303E7">
        <w:t>Purpose of work</w:t>
      </w:r>
    </w:p>
    <w:p w14:paraId="2DB61957" w14:textId="23FDBE30" w:rsidR="003A3969" w:rsidRDefault="00333F10" w:rsidP="003C673E">
      <w:pPr>
        <w:spacing w:line="360" w:lineRule="auto"/>
      </w:pPr>
      <w:r w:rsidRPr="00333F10">
        <w:t>To strengthen our approach to research uptake and communication</w:t>
      </w:r>
      <w:r>
        <w:t xml:space="preserve"> in East Africa</w:t>
      </w:r>
      <w:r w:rsidRPr="00333F10">
        <w:t xml:space="preserve">, </w:t>
      </w:r>
      <w:r w:rsidR="009E29B7">
        <w:t>we would like to engage consultant</w:t>
      </w:r>
      <w:r w:rsidR="002824FF">
        <w:t>s</w:t>
      </w:r>
      <w:r w:rsidRPr="00333F10">
        <w:t xml:space="preserve"> to develop </w:t>
      </w:r>
      <w:r w:rsidR="002824FF">
        <w:t>c</w:t>
      </w:r>
      <w:r>
        <w:t>ommunication</w:t>
      </w:r>
      <w:r w:rsidR="002824FF">
        <w:t>s</w:t>
      </w:r>
      <w:r>
        <w:t xml:space="preserve"> and</w:t>
      </w:r>
      <w:r w:rsidRPr="00333F10">
        <w:t xml:space="preserve"> </w:t>
      </w:r>
      <w:r>
        <w:t>research u</w:t>
      </w:r>
      <w:r w:rsidRPr="00333F10">
        <w:t xml:space="preserve">ptake </w:t>
      </w:r>
      <w:r w:rsidR="002824FF">
        <w:t>s</w:t>
      </w:r>
      <w:r w:rsidRPr="00333F10">
        <w:t>trateg</w:t>
      </w:r>
      <w:r w:rsidR="002824FF">
        <w:t>ies that both drive research uptake across projects and build DI’s reputation in the region for our skills, expertise and knowledge.</w:t>
      </w:r>
      <w:r w:rsidR="00347A81">
        <w:t xml:space="preserve"> </w:t>
      </w:r>
      <w:r w:rsidR="009E29B7">
        <w:rPr>
          <w:rFonts w:cs="Arial"/>
          <w:szCs w:val="22"/>
        </w:rPr>
        <w:t>T</w:t>
      </w:r>
      <w:r w:rsidR="009E29B7" w:rsidRPr="00C379B3">
        <w:rPr>
          <w:rFonts w:cs="Arial"/>
          <w:szCs w:val="22"/>
        </w:rPr>
        <w:t xml:space="preserve">he </w:t>
      </w:r>
      <w:r w:rsidR="009E29B7">
        <w:rPr>
          <w:rFonts w:cs="Arial"/>
          <w:szCs w:val="22"/>
        </w:rPr>
        <w:t>consultant</w:t>
      </w:r>
      <w:r w:rsidR="009E29B7" w:rsidRPr="00C379B3">
        <w:rPr>
          <w:rFonts w:cs="Arial"/>
          <w:szCs w:val="22"/>
        </w:rPr>
        <w:t xml:space="preserve"> will </w:t>
      </w:r>
      <w:r w:rsidR="009E29B7">
        <w:rPr>
          <w:rFonts w:cs="Arial"/>
          <w:szCs w:val="22"/>
        </w:rPr>
        <w:t>work with the Head of Communication</w:t>
      </w:r>
      <w:r w:rsidR="00C00100">
        <w:rPr>
          <w:rFonts w:cs="Arial"/>
          <w:szCs w:val="22"/>
        </w:rPr>
        <w:t>s</w:t>
      </w:r>
      <w:r w:rsidR="009E29B7">
        <w:rPr>
          <w:rFonts w:cs="Arial"/>
          <w:szCs w:val="22"/>
        </w:rPr>
        <w:t xml:space="preserve"> (based in the UK) and</w:t>
      </w:r>
      <w:r w:rsidR="00347A81">
        <w:rPr>
          <w:rFonts w:cs="Arial"/>
          <w:szCs w:val="22"/>
        </w:rPr>
        <w:t xml:space="preserve"> the</w:t>
      </w:r>
      <w:r w:rsidR="009E29B7">
        <w:rPr>
          <w:rFonts w:cs="Arial"/>
          <w:szCs w:val="22"/>
        </w:rPr>
        <w:t xml:space="preserve"> East Africa team to </w:t>
      </w:r>
      <w:r w:rsidR="009E29B7" w:rsidRPr="00C379B3">
        <w:rPr>
          <w:rFonts w:cs="Arial"/>
          <w:szCs w:val="22"/>
        </w:rPr>
        <w:t xml:space="preserve">develop, deliver and </w:t>
      </w:r>
      <w:r w:rsidR="009E29B7" w:rsidRPr="00C379B3">
        <w:rPr>
          <w:rFonts w:cs="Arial"/>
          <w:szCs w:val="22"/>
          <w:shd w:val="clear" w:color="auto" w:fill="FFFFFF"/>
        </w:rPr>
        <w:t>manage communications, public relations and</w:t>
      </w:r>
      <w:r w:rsidR="009E29B7" w:rsidRPr="00C379B3">
        <w:rPr>
          <w:rFonts w:cs="Arial"/>
          <w:szCs w:val="22"/>
        </w:rPr>
        <w:t xml:space="preserve"> engagement activities for </w:t>
      </w:r>
      <w:r w:rsidR="00347A81">
        <w:rPr>
          <w:rFonts w:cs="Arial"/>
          <w:szCs w:val="22"/>
        </w:rPr>
        <w:t xml:space="preserve">the </w:t>
      </w:r>
      <w:r w:rsidR="009E29B7" w:rsidRPr="00C379B3">
        <w:rPr>
          <w:rFonts w:cs="Arial"/>
          <w:szCs w:val="22"/>
        </w:rPr>
        <w:t>Development Initiatives (DI)</w:t>
      </w:r>
      <w:r w:rsidR="00CF30D8">
        <w:rPr>
          <w:rFonts w:cs="Arial"/>
          <w:szCs w:val="22"/>
        </w:rPr>
        <w:t xml:space="preserve"> East</w:t>
      </w:r>
      <w:r w:rsidR="009E29B7" w:rsidRPr="00C379B3">
        <w:rPr>
          <w:rFonts w:cs="Arial"/>
          <w:szCs w:val="22"/>
        </w:rPr>
        <w:t xml:space="preserve"> Africa Hub. </w:t>
      </w:r>
      <w:r w:rsidR="009E29B7">
        <w:rPr>
          <w:rFonts w:cs="Arial"/>
          <w:szCs w:val="22"/>
        </w:rPr>
        <w:t xml:space="preserve">They </w:t>
      </w:r>
      <w:r w:rsidR="009E29B7" w:rsidRPr="00C379B3">
        <w:rPr>
          <w:rFonts w:cs="Arial"/>
          <w:szCs w:val="22"/>
        </w:rPr>
        <w:t xml:space="preserve">will </w:t>
      </w:r>
      <w:r w:rsidR="002824FF">
        <w:rPr>
          <w:rFonts w:cs="Arial"/>
          <w:szCs w:val="22"/>
        </w:rPr>
        <w:t>support and sometimes lead</w:t>
      </w:r>
      <w:r w:rsidR="00347A81">
        <w:rPr>
          <w:rFonts w:cs="Arial"/>
          <w:szCs w:val="22"/>
        </w:rPr>
        <w:t xml:space="preserve"> </w:t>
      </w:r>
      <w:r w:rsidR="009E29B7" w:rsidRPr="00C379B3">
        <w:rPr>
          <w:rFonts w:cs="Arial"/>
          <w:szCs w:val="22"/>
        </w:rPr>
        <w:t>external and internal communications</w:t>
      </w:r>
      <w:r w:rsidR="009E29B7">
        <w:rPr>
          <w:rFonts w:cs="Arial"/>
          <w:szCs w:val="22"/>
        </w:rPr>
        <w:t xml:space="preserve"> </w:t>
      </w:r>
      <w:r w:rsidR="009E29B7" w:rsidRPr="00C379B3">
        <w:rPr>
          <w:rFonts w:cs="Arial"/>
          <w:szCs w:val="22"/>
        </w:rPr>
        <w:t>and implement strategies to target and influence decision</w:t>
      </w:r>
      <w:r w:rsidR="00C00100">
        <w:rPr>
          <w:rFonts w:cs="Arial"/>
          <w:szCs w:val="22"/>
        </w:rPr>
        <w:t>-</w:t>
      </w:r>
      <w:r w:rsidR="009E29B7" w:rsidRPr="00C379B3">
        <w:rPr>
          <w:rFonts w:cs="Arial"/>
          <w:szCs w:val="22"/>
        </w:rPr>
        <w:t xml:space="preserve">making to achieve DI’s goals. The </w:t>
      </w:r>
      <w:r w:rsidR="009E29B7">
        <w:rPr>
          <w:rFonts w:cs="Arial"/>
          <w:szCs w:val="22"/>
        </w:rPr>
        <w:t>consultant</w:t>
      </w:r>
      <w:r w:rsidR="002824FF">
        <w:rPr>
          <w:rFonts w:cs="Arial"/>
          <w:szCs w:val="22"/>
        </w:rPr>
        <w:t>s</w:t>
      </w:r>
      <w:r w:rsidR="009E29B7" w:rsidRPr="00C379B3">
        <w:rPr>
          <w:rFonts w:cs="Arial"/>
          <w:szCs w:val="22"/>
        </w:rPr>
        <w:t xml:space="preserve"> will offer creative and innovative ideas for delivering key messages to target audiences, organise and participate in events</w:t>
      </w:r>
      <w:r w:rsidR="009E29B7">
        <w:rPr>
          <w:rFonts w:cs="Arial"/>
          <w:szCs w:val="22"/>
        </w:rPr>
        <w:t xml:space="preserve"> (virtual or physical)</w:t>
      </w:r>
      <w:r w:rsidR="009E29B7" w:rsidRPr="00C379B3">
        <w:rPr>
          <w:rFonts w:cs="Arial"/>
          <w:szCs w:val="22"/>
        </w:rPr>
        <w:t>, foster new relationships and networks and strengthen existing ones with key stakeholders</w:t>
      </w:r>
      <w:r w:rsidR="009E29B7">
        <w:rPr>
          <w:rFonts w:cs="Arial"/>
          <w:szCs w:val="22"/>
        </w:rPr>
        <w:t>, including the media,</w:t>
      </w:r>
      <w:r w:rsidR="009E29B7" w:rsidRPr="00C379B3">
        <w:rPr>
          <w:rFonts w:cs="Arial"/>
          <w:szCs w:val="22"/>
        </w:rPr>
        <w:t xml:space="preserve"> </w:t>
      </w:r>
      <w:r w:rsidR="009E29B7">
        <w:rPr>
          <w:rFonts w:cs="Arial"/>
          <w:szCs w:val="22"/>
        </w:rPr>
        <w:t xml:space="preserve">in order </w:t>
      </w:r>
      <w:r w:rsidR="009E29B7" w:rsidRPr="00C379B3">
        <w:rPr>
          <w:rFonts w:cs="Arial"/>
          <w:szCs w:val="22"/>
        </w:rPr>
        <w:t>to raise the profile of the Hub</w:t>
      </w:r>
      <w:r w:rsidR="009E29B7">
        <w:rPr>
          <w:rFonts w:cs="Arial"/>
          <w:szCs w:val="22"/>
        </w:rPr>
        <w:t xml:space="preserve">. They will </w:t>
      </w:r>
      <w:r w:rsidR="009E29B7" w:rsidRPr="00C379B3">
        <w:rPr>
          <w:rFonts w:cs="Arial"/>
          <w:szCs w:val="22"/>
          <w:shd w:val="clear" w:color="auto" w:fill="FFFFFF"/>
        </w:rPr>
        <w:t>co-ordinate website content</w:t>
      </w:r>
      <w:r w:rsidR="009E29B7">
        <w:rPr>
          <w:rFonts w:cs="Arial"/>
          <w:szCs w:val="22"/>
          <w:shd w:val="clear" w:color="auto" w:fill="FFFFFF"/>
        </w:rPr>
        <w:t xml:space="preserve"> </w:t>
      </w:r>
      <w:r w:rsidR="009E29B7" w:rsidRPr="00C379B3">
        <w:rPr>
          <w:rFonts w:cs="Arial"/>
          <w:szCs w:val="22"/>
          <w:shd w:val="clear" w:color="auto" w:fill="FFFFFF"/>
        </w:rPr>
        <w:t>development</w:t>
      </w:r>
      <w:r w:rsidR="009E29B7">
        <w:rPr>
          <w:rFonts w:cs="Arial"/>
          <w:szCs w:val="22"/>
          <w:shd w:val="clear" w:color="auto" w:fill="FFFFFF"/>
        </w:rPr>
        <w:t xml:space="preserve"> with the </w:t>
      </w:r>
      <w:r w:rsidR="00347A81">
        <w:rPr>
          <w:rFonts w:cs="Arial"/>
          <w:szCs w:val="22"/>
          <w:shd w:val="clear" w:color="auto" w:fill="FFFFFF"/>
        </w:rPr>
        <w:t>Content Strategist and Managing Editor</w:t>
      </w:r>
      <w:r w:rsidR="009E29B7">
        <w:rPr>
          <w:rFonts w:cs="Arial"/>
          <w:szCs w:val="22"/>
          <w:shd w:val="clear" w:color="auto" w:fill="FFFFFF"/>
        </w:rPr>
        <w:t xml:space="preserve"> (based in the UK) and work with staff and suppliers (based in East Africa)</w:t>
      </w:r>
      <w:r w:rsidR="009E29B7" w:rsidRPr="00C379B3">
        <w:rPr>
          <w:rFonts w:cs="Arial"/>
          <w:szCs w:val="22"/>
          <w:shd w:val="clear" w:color="auto" w:fill="FFFFFF"/>
        </w:rPr>
        <w:t xml:space="preserve"> </w:t>
      </w:r>
      <w:r w:rsidR="009E29B7">
        <w:rPr>
          <w:rFonts w:cs="Arial"/>
          <w:szCs w:val="22"/>
          <w:shd w:val="clear" w:color="auto" w:fill="FFFFFF"/>
        </w:rPr>
        <w:t xml:space="preserve">to </w:t>
      </w:r>
      <w:r w:rsidR="002824FF">
        <w:rPr>
          <w:rFonts w:cs="Arial"/>
          <w:szCs w:val="22"/>
          <w:shd w:val="clear" w:color="auto" w:fill="FFFFFF"/>
        </w:rPr>
        <w:t>support DI staff to create highly</w:t>
      </w:r>
      <w:r w:rsidR="009E29B7" w:rsidRPr="00C379B3">
        <w:rPr>
          <w:rFonts w:cs="Arial"/>
          <w:szCs w:val="22"/>
          <w:shd w:val="clear" w:color="auto" w:fill="FFFFFF"/>
        </w:rPr>
        <w:t xml:space="preserve"> focused, readable written materials</w:t>
      </w:r>
      <w:r w:rsidR="002824FF">
        <w:rPr>
          <w:rFonts w:cs="Arial"/>
          <w:szCs w:val="22"/>
          <w:shd w:val="clear" w:color="auto" w:fill="FFFFFF"/>
        </w:rPr>
        <w:t xml:space="preserve"> such as</w:t>
      </w:r>
      <w:r w:rsidR="00F531C5">
        <w:rPr>
          <w:rFonts w:cs="Arial"/>
          <w:szCs w:val="22"/>
          <w:shd w:val="clear" w:color="auto" w:fill="FFFFFF"/>
        </w:rPr>
        <w:t xml:space="preserve"> </w:t>
      </w:r>
      <w:r w:rsidR="009E29B7" w:rsidRPr="00C379B3">
        <w:rPr>
          <w:rFonts w:cs="Arial"/>
          <w:szCs w:val="22"/>
        </w:rPr>
        <w:t xml:space="preserve">briefs, reports, </w:t>
      </w:r>
      <w:r w:rsidR="009E29B7" w:rsidRPr="00C379B3">
        <w:rPr>
          <w:rFonts w:cs="Arial"/>
          <w:szCs w:val="22"/>
        </w:rPr>
        <w:lastRenderedPageBreak/>
        <w:t>factsheets and blogs</w:t>
      </w:r>
      <w:r w:rsidR="009E29B7">
        <w:rPr>
          <w:rFonts w:cs="Arial"/>
          <w:szCs w:val="22"/>
        </w:rPr>
        <w:t xml:space="preserve">. They will </w:t>
      </w:r>
      <w:r w:rsidR="009E29B7" w:rsidRPr="00C379B3">
        <w:rPr>
          <w:rFonts w:cs="Arial"/>
          <w:szCs w:val="22"/>
        </w:rPr>
        <w:t xml:space="preserve">package and communicate key messages to diverse </w:t>
      </w:r>
      <w:r w:rsidR="009E29B7">
        <w:rPr>
          <w:rFonts w:cs="Arial"/>
          <w:szCs w:val="22"/>
        </w:rPr>
        <w:t>audiences in a creative and</w:t>
      </w:r>
      <w:r w:rsidR="009E29B7" w:rsidRPr="00C379B3">
        <w:rPr>
          <w:rFonts w:cs="Arial"/>
          <w:szCs w:val="22"/>
        </w:rPr>
        <w:t xml:space="preserve"> engaging way at sub-national, national </w:t>
      </w:r>
      <w:r w:rsidR="002824FF">
        <w:rPr>
          <w:rFonts w:cs="Arial"/>
          <w:szCs w:val="22"/>
        </w:rPr>
        <w:t xml:space="preserve">and </w:t>
      </w:r>
      <w:r w:rsidR="009E29B7" w:rsidRPr="00C379B3">
        <w:rPr>
          <w:rFonts w:cs="Arial"/>
          <w:szCs w:val="22"/>
        </w:rPr>
        <w:t>regional</w:t>
      </w:r>
      <w:r w:rsidR="00347A81">
        <w:rPr>
          <w:rFonts w:cs="Arial"/>
          <w:szCs w:val="22"/>
        </w:rPr>
        <w:t xml:space="preserve"> levels</w:t>
      </w:r>
      <w:r w:rsidR="009E29B7" w:rsidRPr="00C379B3">
        <w:rPr>
          <w:rFonts w:cs="Arial"/>
          <w:szCs w:val="22"/>
        </w:rPr>
        <w:t xml:space="preserve">. </w:t>
      </w:r>
    </w:p>
    <w:p w14:paraId="3DF6FC7E" w14:textId="1FAE414B" w:rsidR="003A3969" w:rsidRPr="00347A81" w:rsidRDefault="00D61A12" w:rsidP="003C673E">
      <w:pPr>
        <w:pStyle w:val="Heading2"/>
      </w:pPr>
      <w:r>
        <w:t>Duties and Responsibilities</w:t>
      </w:r>
    </w:p>
    <w:p w14:paraId="51E2736C" w14:textId="3FC778E9" w:rsidR="00184E39" w:rsidRDefault="00184E39" w:rsidP="003C673E">
      <w:pPr>
        <w:pStyle w:val="ListParagraph"/>
        <w:numPr>
          <w:ilvl w:val="0"/>
          <w:numId w:val="20"/>
        </w:numPr>
        <w:spacing w:before="120" w:after="120" w:line="360" w:lineRule="auto"/>
        <w:jc w:val="both"/>
        <w:rPr>
          <w:rFonts w:cs="Arial"/>
        </w:rPr>
      </w:pPr>
      <w:r>
        <w:rPr>
          <w:rFonts w:cs="Arial"/>
        </w:rPr>
        <w:t xml:space="preserve">Work with the Head of Communications in the UK and </w:t>
      </w:r>
      <w:r w:rsidR="00347A81">
        <w:rPr>
          <w:rFonts w:cs="Arial"/>
        </w:rPr>
        <w:t xml:space="preserve">with the </w:t>
      </w:r>
      <w:r>
        <w:rPr>
          <w:rFonts w:cs="Arial"/>
        </w:rPr>
        <w:t xml:space="preserve">Africa team to develop, </w:t>
      </w:r>
      <w:r w:rsidRPr="00C5600E">
        <w:rPr>
          <w:rFonts w:cs="Arial"/>
        </w:rPr>
        <w:t xml:space="preserve">deliver </w:t>
      </w:r>
      <w:r>
        <w:rPr>
          <w:rFonts w:cs="Arial"/>
        </w:rPr>
        <w:t xml:space="preserve">and </w:t>
      </w:r>
      <w:r w:rsidR="002824FF">
        <w:rPr>
          <w:rFonts w:cs="Arial"/>
        </w:rPr>
        <w:t xml:space="preserve">lead </w:t>
      </w:r>
      <w:r>
        <w:rPr>
          <w:rFonts w:cs="Arial"/>
        </w:rPr>
        <w:t xml:space="preserve">engagement and </w:t>
      </w:r>
      <w:r w:rsidRPr="00C5600E">
        <w:rPr>
          <w:rFonts w:cs="Arial"/>
        </w:rPr>
        <w:t>communications</w:t>
      </w:r>
      <w:r>
        <w:rPr>
          <w:rFonts w:cs="Arial"/>
        </w:rPr>
        <w:t xml:space="preserve"> strategies, </w:t>
      </w:r>
      <w:r w:rsidRPr="00C5600E">
        <w:rPr>
          <w:rFonts w:cs="Arial"/>
        </w:rPr>
        <w:t xml:space="preserve">plans </w:t>
      </w:r>
      <w:r>
        <w:rPr>
          <w:rFonts w:cs="Arial"/>
        </w:rPr>
        <w:t>and activities that</w:t>
      </w:r>
      <w:r w:rsidRPr="00C5600E">
        <w:rPr>
          <w:rFonts w:cs="Arial"/>
        </w:rPr>
        <w:t xml:space="preserve"> </w:t>
      </w:r>
      <w:r w:rsidR="002824FF">
        <w:rPr>
          <w:rFonts w:cs="Arial"/>
        </w:rPr>
        <w:t>support the delivery of</w:t>
      </w:r>
      <w:r>
        <w:rPr>
          <w:rFonts w:cs="Arial"/>
        </w:rPr>
        <w:t xml:space="preserve"> the DI East Africa Hub programmes and projects.</w:t>
      </w:r>
    </w:p>
    <w:p w14:paraId="7772DB89" w14:textId="627664A6" w:rsidR="00184E39" w:rsidRPr="006676CE" w:rsidRDefault="00184E39" w:rsidP="003C673E">
      <w:pPr>
        <w:pStyle w:val="ListParagraph"/>
        <w:numPr>
          <w:ilvl w:val="0"/>
          <w:numId w:val="20"/>
        </w:numPr>
        <w:spacing w:before="120" w:after="120" w:line="360" w:lineRule="auto"/>
        <w:jc w:val="both"/>
        <w:rPr>
          <w:rFonts w:cs="Arial"/>
        </w:rPr>
      </w:pPr>
      <w:r w:rsidRPr="004E334E">
        <w:rPr>
          <w:rFonts w:cs="Arial"/>
        </w:rPr>
        <w:t>Scope out and offer innovative ideas for reaching out to key stakeholders and delivering effective messages that spark critical thinking and debate, influence decision</w:t>
      </w:r>
      <w:r w:rsidR="00347A81">
        <w:rPr>
          <w:rFonts w:cs="Arial"/>
        </w:rPr>
        <w:t>-</w:t>
      </w:r>
      <w:r w:rsidRPr="004E334E">
        <w:rPr>
          <w:rFonts w:cs="Arial"/>
        </w:rPr>
        <w:t>making and resource allocation and prompt action by diverse actors at the sub-nati</w:t>
      </w:r>
      <w:r w:rsidRPr="006676CE">
        <w:rPr>
          <w:rFonts w:cs="Arial"/>
        </w:rPr>
        <w:t>onal, national, regional, African and global levels.</w:t>
      </w:r>
    </w:p>
    <w:p w14:paraId="0C5D06CA" w14:textId="111E56F0" w:rsidR="00184E39" w:rsidRDefault="002824FF" w:rsidP="003C673E">
      <w:pPr>
        <w:pStyle w:val="ListParagraph"/>
        <w:numPr>
          <w:ilvl w:val="0"/>
          <w:numId w:val="20"/>
        </w:numPr>
        <w:spacing w:before="120" w:after="120" w:line="360" w:lineRule="auto"/>
        <w:jc w:val="both"/>
        <w:rPr>
          <w:rFonts w:cs="Arial"/>
        </w:rPr>
      </w:pPr>
      <w:r>
        <w:rPr>
          <w:rFonts w:cs="Arial"/>
        </w:rPr>
        <w:t>Support the deliver</w:t>
      </w:r>
      <w:r w:rsidR="00657791">
        <w:rPr>
          <w:rFonts w:cs="Arial"/>
        </w:rPr>
        <w:t>y</w:t>
      </w:r>
      <w:r>
        <w:rPr>
          <w:rFonts w:cs="Arial"/>
        </w:rPr>
        <w:t xml:space="preserve"> of engagement events</w:t>
      </w:r>
      <w:r w:rsidR="00347A81">
        <w:rPr>
          <w:rFonts w:cs="Arial"/>
        </w:rPr>
        <w:t>,</w:t>
      </w:r>
      <w:r>
        <w:rPr>
          <w:rFonts w:cs="Arial"/>
        </w:rPr>
        <w:t xml:space="preserve"> including</w:t>
      </w:r>
      <w:r w:rsidR="00347A81">
        <w:rPr>
          <w:rFonts w:cs="Arial"/>
        </w:rPr>
        <w:t xml:space="preserve"> </w:t>
      </w:r>
      <w:r w:rsidR="00184E39" w:rsidRPr="006676CE">
        <w:rPr>
          <w:rFonts w:cs="Arial"/>
        </w:rPr>
        <w:t>launch</w:t>
      </w:r>
      <w:r>
        <w:rPr>
          <w:rFonts w:cs="Arial"/>
        </w:rPr>
        <w:t>es</w:t>
      </w:r>
      <w:r w:rsidR="00184E39" w:rsidRPr="006676CE">
        <w:rPr>
          <w:rFonts w:cs="Arial"/>
        </w:rPr>
        <w:t xml:space="preserve">, breakfast meetings, glasshouse meetings, </w:t>
      </w:r>
      <w:r w:rsidR="00347A81">
        <w:rPr>
          <w:rFonts w:cs="Arial"/>
        </w:rPr>
        <w:t xml:space="preserve">and </w:t>
      </w:r>
      <w:r w:rsidR="00184E39" w:rsidRPr="006676CE">
        <w:rPr>
          <w:rFonts w:cs="Arial"/>
        </w:rPr>
        <w:t>national and regional roundtable forums</w:t>
      </w:r>
      <w:r w:rsidR="00347A81">
        <w:rPr>
          <w:rFonts w:cs="Arial"/>
        </w:rPr>
        <w:t>: c</w:t>
      </w:r>
      <w:r>
        <w:rPr>
          <w:rFonts w:cs="Arial"/>
        </w:rPr>
        <w:t>oordinate invites, support with presentation materials and logistics</w:t>
      </w:r>
      <w:r w:rsidR="00993640">
        <w:rPr>
          <w:rFonts w:cs="Arial"/>
        </w:rPr>
        <w:t xml:space="preserve">, </w:t>
      </w:r>
      <w:r w:rsidR="006E5B40">
        <w:rPr>
          <w:rFonts w:cs="Arial"/>
        </w:rPr>
        <w:t xml:space="preserve">and </w:t>
      </w:r>
      <w:r w:rsidR="00993640">
        <w:rPr>
          <w:rFonts w:cs="Arial"/>
        </w:rPr>
        <w:t>p</w:t>
      </w:r>
      <w:r w:rsidR="008D7127">
        <w:rPr>
          <w:rFonts w:cs="Arial"/>
        </w:rPr>
        <w:t xml:space="preserve">repare </w:t>
      </w:r>
      <w:r>
        <w:rPr>
          <w:rFonts w:cs="Arial"/>
        </w:rPr>
        <w:t>communications assets such as</w:t>
      </w:r>
      <w:r w:rsidR="008D7127">
        <w:rPr>
          <w:rFonts w:cs="Arial"/>
        </w:rPr>
        <w:t xml:space="preserve"> infographics based on deliverables during and after dissemination events </w:t>
      </w:r>
      <w:r w:rsidR="006E5B40">
        <w:rPr>
          <w:rFonts w:cs="Arial"/>
        </w:rPr>
        <w:t>according to agreed</w:t>
      </w:r>
      <w:r w:rsidR="008D7127">
        <w:rPr>
          <w:rFonts w:cs="Arial"/>
        </w:rPr>
        <w:t xml:space="preserve"> strategies.</w:t>
      </w:r>
    </w:p>
    <w:p w14:paraId="68DD8E93" w14:textId="61F9F90C" w:rsidR="00184E39" w:rsidRDefault="00184E39" w:rsidP="003C673E">
      <w:pPr>
        <w:pStyle w:val="ListParagraph"/>
        <w:numPr>
          <w:ilvl w:val="0"/>
          <w:numId w:val="20"/>
        </w:numPr>
        <w:spacing w:before="120" w:after="120" w:line="360" w:lineRule="auto"/>
        <w:jc w:val="both"/>
        <w:rPr>
          <w:rFonts w:cs="Arial"/>
        </w:rPr>
      </w:pPr>
      <w:r>
        <w:rPr>
          <w:rFonts w:cs="Arial"/>
        </w:rPr>
        <w:t>Develop a social media plan for</w:t>
      </w:r>
      <w:r w:rsidR="006D0EC5">
        <w:rPr>
          <w:rFonts w:cs="Arial"/>
        </w:rPr>
        <w:t xml:space="preserve"> East</w:t>
      </w:r>
      <w:r>
        <w:rPr>
          <w:rFonts w:cs="Arial"/>
        </w:rPr>
        <w:t xml:space="preserve"> Africa Hub projects and programmes</w:t>
      </w:r>
      <w:r w:rsidR="00993640">
        <w:rPr>
          <w:rFonts w:cs="Arial"/>
        </w:rPr>
        <w:t>.</w:t>
      </w:r>
    </w:p>
    <w:p w14:paraId="0F0EF48F" w14:textId="52C374BD" w:rsidR="00184E39" w:rsidRPr="006676CE" w:rsidRDefault="00184E39" w:rsidP="003C673E">
      <w:pPr>
        <w:pStyle w:val="ListParagraph"/>
        <w:numPr>
          <w:ilvl w:val="0"/>
          <w:numId w:val="20"/>
        </w:numPr>
        <w:spacing w:before="120" w:after="120" w:line="360" w:lineRule="auto"/>
        <w:jc w:val="both"/>
        <w:rPr>
          <w:rFonts w:cs="Arial"/>
        </w:rPr>
      </w:pPr>
      <w:r w:rsidRPr="006676CE">
        <w:rPr>
          <w:rFonts w:cs="Arial"/>
        </w:rPr>
        <w:t>Write copy for communications products on and offline.</w:t>
      </w:r>
    </w:p>
    <w:p w14:paraId="4DD5B81B" w14:textId="76AB73C0" w:rsidR="00184E39" w:rsidRPr="006676CE" w:rsidRDefault="00184E39" w:rsidP="003C673E">
      <w:pPr>
        <w:pStyle w:val="ListParagraph"/>
        <w:numPr>
          <w:ilvl w:val="0"/>
          <w:numId w:val="20"/>
        </w:numPr>
        <w:spacing w:before="120" w:after="120" w:line="360" w:lineRule="auto"/>
        <w:jc w:val="both"/>
        <w:rPr>
          <w:rFonts w:cs="Arial"/>
        </w:rPr>
      </w:pPr>
      <w:r w:rsidRPr="006676CE">
        <w:rPr>
          <w:rFonts w:cs="Arial"/>
        </w:rPr>
        <w:t xml:space="preserve">Coordinate, develop and </w:t>
      </w:r>
      <w:r w:rsidR="008D7127">
        <w:rPr>
          <w:rFonts w:cs="Arial"/>
        </w:rPr>
        <w:t>advise on innovative ways to enhance uptake of</w:t>
      </w:r>
      <w:r w:rsidR="00993640">
        <w:rPr>
          <w:rFonts w:cs="Arial"/>
        </w:rPr>
        <w:t xml:space="preserve"> the</w:t>
      </w:r>
      <w:r w:rsidR="008D7127">
        <w:rPr>
          <w:rFonts w:cs="Arial"/>
        </w:rPr>
        <w:t xml:space="preserve"> </w:t>
      </w:r>
      <w:r w:rsidR="006D0EC5">
        <w:rPr>
          <w:rFonts w:cs="Arial"/>
        </w:rPr>
        <w:t xml:space="preserve">East </w:t>
      </w:r>
      <w:r w:rsidR="008D7127">
        <w:rPr>
          <w:rFonts w:cs="Arial"/>
        </w:rPr>
        <w:t>Africa Hub by revamping</w:t>
      </w:r>
      <w:r w:rsidRPr="006676CE">
        <w:rPr>
          <w:rFonts w:cs="Arial"/>
        </w:rPr>
        <w:t xml:space="preserve"> content </w:t>
      </w:r>
      <w:r w:rsidR="008D7127">
        <w:rPr>
          <w:rFonts w:cs="Arial"/>
        </w:rPr>
        <w:t xml:space="preserve">on </w:t>
      </w:r>
      <w:r w:rsidRPr="006676CE">
        <w:rPr>
          <w:rFonts w:cs="Arial"/>
        </w:rPr>
        <w:t>DI websites and platforms</w:t>
      </w:r>
      <w:r w:rsidR="00993640">
        <w:rPr>
          <w:rFonts w:cs="Arial"/>
        </w:rPr>
        <w:t>.</w:t>
      </w:r>
    </w:p>
    <w:p w14:paraId="1B04BFC0" w14:textId="77777777" w:rsidR="00184E39" w:rsidRPr="006676CE" w:rsidRDefault="00184E39" w:rsidP="003C673E">
      <w:pPr>
        <w:pStyle w:val="ListParagraph"/>
        <w:numPr>
          <w:ilvl w:val="0"/>
          <w:numId w:val="20"/>
        </w:numPr>
        <w:spacing w:before="120" w:after="120" w:line="360" w:lineRule="auto"/>
        <w:jc w:val="both"/>
        <w:rPr>
          <w:rFonts w:cs="Arial"/>
        </w:rPr>
      </w:pPr>
      <w:r w:rsidRPr="006676CE">
        <w:rPr>
          <w:rFonts w:cs="Arial"/>
        </w:rPr>
        <w:t>Use digital communications to achieve high impact and buy-in to DI’s work.</w:t>
      </w:r>
    </w:p>
    <w:p w14:paraId="203CD75C" w14:textId="35E6AD5A" w:rsidR="00184E39" w:rsidRPr="006676CE" w:rsidRDefault="00184E39" w:rsidP="003C673E">
      <w:pPr>
        <w:pStyle w:val="ListParagraph"/>
        <w:numPr>
          <w:ilvl w:val="0"/>
          <w:numId w:val="20"/>
        </w:numPr>
        <w:spacing w:before="120" w:after="120" w:line="360" w:lineRule="auto"/>
        <w:jc w:val="both"/>
        <w:rPr>
          <w:rFonts w:cs="Arial"/>
        </w:rPr>
      </w:pPr>
      <w:r w:rsidRPr="006676CE">
        <w:rPr>
          <w:rFonts w:cs="Arial"/>
        </w:rPr>
        <w:t xml:space="preserve">Develop and implement media </w:t>
      </w:r>
      <w:r>
        <w:rPr>
          <w:rFonts w:cs="Arial"/>
        </w:rPr>
        <w:t>outreach</w:t>
      </w:r>
      <w:r w:rsidRPr="006676CE">
        <w:rPr>
          <w:rFonts w:cs="Arial"/>
        </w:rPr>
        <w:t>, including drafting briefs</w:t>
      </w:r>
      <w:r>
        <w:rPr>
          <w:rFonts w:cs="Arial"/>
        </w:rPr>
        <w:t>, press kits</w:t>
      </w:r>
      <w:r w:rsidR="00993640">
        <w:rPr>
          <w:rFonts w:cs="Arial"/>
        </w:rPr>
        <w:t xml:space="preserve"> and</w:t>
      </w:r>
      <w:r>
        <w:rPr>
          <w:rFonts w:cs="Arial"/>
        </w:rPr>
        <w:t xml:space="preserve"> media releases</w:t>
      </w:r>
      <w:r w:rsidR="00993640">
        <w:rPr>
          <w:rFonts w:cs="Arial"/>
        </w:rPr>
        <w:t>,</w:t>
      </w:r>
      <w:r w:rsidRPr="006676CE">
        <w:rPr>
          <w:rFonts w:cs="Arial"/>
        </w:rPr>
        <w:t xml:space="preserve"> and proactively engage with media contacts to obtain visibility through coverage for DI’s work in traditional and social media, in line with institutional policies.</w:t>
      </w:r>
    </w:p>
    <w:p w14:paraId="591E9726" w14:textId="3F530FB4" w:rsidR="00184E39" w:rsidRPr="006676CE" w:rsidRDefault="00184E39" w:rsidP="003C673E">
      <w:pPr>
        <w:pStyle w:val="ListParagraph"/>
        <w:numPr>
          <w:ilvl w:val="0"/>
          <w:numId w:val="20"/>
        </w:numPr>
        <w:spacing w:before="120" w:after="120" w:line="360" w:lineRule="auto"/>
        <w:jc w:val="both"/>
        <w:rPr>
          <w:rFonts w:cs="Arial"/>
        </w:rPr>
      </w:pPr>
      <w:r w:rsidRPr="006676CE">
        <w:rPr>
          <w:rFonts w:cs="Arial"/>
        </w:rPr>
        <w:t>Work with the communications</w:t>
      </w:r>
      <w:r>
        <w:rPr>
          <w:rFonts w:cs="Arial"/>
        </w:rPr>
        <w:t xml:space="preserve"> and engagement</w:t>
      </w:r>
      <w:r w:rsidRPr="006676CE">
        <w:rPr>
          <w:rFonts w:cs="Arial"/>
        </w:rPr>
        <w:t xml:space="preserve"> team in the UK and other DI offices to share key learning</w:t>
      </w:r>
      <w:r w:rsidR="00993640">
        <w:rPr>
          <w:rFonts w:cs="Arial"/>
        </w:rPr>
        <w:t>s</w:t>
      </w:r>
      <w:r w:rsidRPr="006676CE">
        <w:rPr>
          <w:rFonts w:cs="Arial"/>
        </w:rPr>
        <w:t xml:space="preserve"> and create linkages that facilitate local to global and global to local communications and engagement</w:t>
      </w:r>
      <w:r w:rsidR="00A70B6B">
        <w:rPr>
          <w:rFonts w:cs="Arial"/>
        </w:rPr>
        <w:t>,</w:t>
      </w:r>
      <w:r w:rsidRPr="006676CE">
        <w:rPr>
          <w:rFonts w:cs="Arial"/>
        </w:rPr>
        <w:t xml:space="preserve"> to achieve organisational goals.</w:t>
      </w:r>
    </w:p>
    <w:p w14:paraId="05996586" w14:textId="6D952D36" w:rsidR="00184E39" w:rsidRPr="006676CE" w:rsidRDefault="00184E39" w:rsidP="003C673E">
      <w:pPr>
        <w:pStyle w:val="ListParagraph"/>
        <w:numPr>
          <w:ilvl w:val="0"/>
          <w:numId w:val="20"/>
        </w:numPr>
        <w:spacing w:before="0" w:line="360" w:lineRule="auto"/>
        <w:jc w:val="both"/>
        <w:rPr>
          <w:rFonts w:cs="Arial"/>
        </w:rPr>
      </w:pPr>
      <w:r w:rsidRPr="006676CE">
        <w:rPr>
          <w:rFonts w:cs="Arial"/>
        </w:rPr>
        <w:t xml:space="preserve">Mobilise and interact with hub team members to brainstorm on ideas, extract impact stories, </w:t>
      </w:r>
      <w:r w:rsidR="00993640">
        <w:rPr>
          <w:rFonts w:cs="Arial"/>
        </w:rPr>
        <w:t xml:space="preserve">and </w:t>
      </w:r>
      <w:r w:rsidRPr="006676CE">
        <w:rPr>
          <w:rFonts w:cs="Arial"/>
        </w:rPr>
        <w:t>document and package the</w:t>
      </w:r>
      <w:r w:rsidR="00993640">
        <w:rPr>
          <w:rFonts w:cs="Arial"/>
        </w:rPr>
        <w:t>m</w:t>
      </w:r>
      <w:r w:rsidRPr="006676CE">
        <w:rPr>
          <w:rFonts w:cs="Arial"/>
        </w:rPr>
        <w:t xml:space="preserve"> in a way that effectively communicates our aspirations and work.</w:t>
      </w:r>
    </w:p>
    <w:p w14:paraId="5408C110" w14:textId="73B4CAC8" w:rsidR="00184E39" w:rsidRPr="00981D3B" w:rsidRDefault="00184E39" w:rsidP="003C673E">
      <w:pPr>
        <w:numPr>
          <w:ilvl w:val="0"/>
          <w:numId w:val="20"/>
        </w:numPr>
        <w:shd w:val="clear" w:color="auto" w:fill="FFFFFF"/>
        <w:spacing w:before="0" w:line="360" w:lineRule="auto"/>
        <w:jc w:val="both"/>
        <w:rPr>
          <w:rFonts w:eastAsia="Times New Roman" w:cs="Arial"/>
          <w:szCs w:val="22"/>
          <w:lang w:eastAsia="en-GB"/>
        </w:rPr>
      </w:pPr>
      <w:r w:rsidRPr="006676CE">
        <w:rPr>
          <w:rFonts w:eastAsia="Times New Roman" w:cs="Arial"/>
          <w:szCs w:val="22"/>
          <w:lang w:eastAsia="en-GB"/>
        </w:rPr>
        <w:t>Monitor ongoing communications activities</w:t>
      </w:r>
      <w:r w:rsidR="00A70B6B">
        <w:rPr>
          <w:rFonts w:eastAsia="Times New Roman" w:cs="Arial"/>
          <w:szCs w:val="22"/>
          <w:lang w:eastAsia="en-GB"/>
        </w:rPr>
        <w:t>,</w:t>
      </w:r>
      <w:r w:rsidRPr="006676CE">
        <w:rPr>
          <w:rFonts w:eastAsia="Times New Roman" w:cs="Arial"/>
          <w:szCs w:val="22"/>
          <w:lang w:eastAsia="en-GB"/>
        </w:rPr>
        <w:t xml:space="preserve"> such as respo</w:t>
      </w:r>
      <w:r>
        <w:rPr>
          <w:rFonts w:eastAsia="Times New Roman" w:cs="Arial"/>
          <w:szCs w:val="22"/>
          <w:lang w:eastAsia="en-GB"/>
        </w:rPr>
        <w:t xml:space="preserve">nding to </w:t>
      </w:r>
      <w:r w:rsidR="002824FF">
        <w:rPr>
          <w:rFonts w:eastAsia="Times New Roman" w:cs="Arial"/>
          <w:szCs w:val="22"/>
          <w:lang w:eastAsia="en-GB"/>
        </w:rPr>
        <w:t xml:space="preserve">communications </w:t>
      </w:r>
      <w:r>
        <w:rPr>
          <w:rFonts w:eastAsia="Times New Roman" w:cs="Arial"/>
          <w:szCs w:val="22"/>
          <w:lang w:eastAsia="en-GB"/>
        </w:rPr>
        <w:t xml:space="preserve">inquiries, maintaining </w:t>
      </w:r>
      <w:r w:rsidR="00993640">
        <w:rPr>
          <w:rFonts w:eastAsia="Times New Roman" w:cs="Arial"/>
          <w:szCs w:val="22"/>
          <w:lang w:eastAsia="en-GB"/>
        </w:rPr>
        <w:t xml:space="preserve">a </w:t>
      </w:r>
      <w:r w:rsidRPr="006676CE">
        <w:rPr>
          <w:rFonts w:eastAsia="Times New Roman" w:cs="Arial"/>
          <w:szCs w:val="22"/>
          <w:lang w:eastAsia="en-GB"/>
        </w:rPr>
        <w:t>calendar of events</w:t>
      </w:r>
      <w:r>
        <w:rPr>
          <w:rFonts w:eastAsia="Times New Roman" w:cs="Arial"/>
          <w:szCs w:val="22"/>
          <w:lang w:eastAsia="en-GB"/>
        </w:rPr>
        <w:t xml:space="preserve">, inputting into the DI forward planning document, developing stakeholder </w:t>
      </w:r>
      <w:r w:rsidRPr="006676CE">
        <w:rPr>
          <w:rFonts w:eastAsia="Times New Roman" w:cs="Arial"/>
          <w:szCs w:val="22"/>
          <w:lang w:eastAsia="en-GB"/>
        </w:rPr>
        <w:t>mailing lists and evaluating the impact of key communications tools.</w:t>
      </w:r>
    </w:p>
    <w:p w14:paraId="6EE371C7" w14:textId="47D8ACEF" w:rsidR="00184E39" w:rsidRPr="006676CE" w:rsidRDefault="00184E39" w:rsidP="003C673E">
      <w:pPr>
        <w:pStyle w:val="ListParagraph"/>
        <w:numPr>
          <w:ilvl w:val="0"/>
          <w:numId w:val="20"/>
        </w:numPr>
        <w:spacing w:before="120" w:after="120" w:line="360" w:lineRule="auto"/>
        <w:jc w:val="both"/>
        <w:rPr>
          <w:rFonts w:cs="Arial"/>
        </w:rPr>
      </w:pPr>
      <w:r w:rsidRPr="006676CE">
        <w:rPr>
          <w:rFonts w:cs="Arial"/>
        </w:rPr>
        <w:t>Capture evidence of key activities and moments</w:t>
      </w:r>
      <w:r w:rsidR="00993640">
        <w:rPr>
          <w:rFonts w:cs="Arial"/>
        </w:rPr>
        <w:t>,</w:t>
      </w:r>
      <w:r w:rsidRPr="006676CE">
        <w:rPr>
          <w:rFonts w:cs="Arial"/>
        </w:rPr>
        <w:t xml:space="preserve"> including photographs, videos and </w:t>
      </w:r>
      <w:r w:rsidR="008D7127">
        <w:rPr>
          <w:rFonts w:cs="Arial"/>
        </w:rPr>
        <w:t>write up</w:t>
      </w:r>
      <w:r w:rsidR="00993640">
        <w:rPr>
          <w:rFonts w:cs="Arial"/>
        </w:rPr>
        <w:t>s/</w:t>
      </w:r>
      <w:r w:rsidRPr="006676CE">
        <w:rPr>
          <w:rFonts w:cs="Arial"/>
        </w:rPr>
        <w:t xml:space="preserve">reports, consolidate </w:t>
      </w:r>
      <w:r w:rsidR="00993640">
        <w:rPr>
          <w:rFonts w:cs="Arial"/>
        </w:rPr>
        <w:t>evidence</w:t>
      </w:r>
      <w:r w:rsidR="00993640" w:rsidRPr="006676CE">
        <w:rPr>
          <w:rFonts w:cs="Arial"/>
        </w:rPr>
        <w:t xml:space="preserve"> </w:t>
      </w:r>
      <w:r w:rsidRPr="006676CE">
        <w:rPr>
          <w:rFonts w:cs="Arial"/>
        </w:rPr>
        <w:t>into an organised and easy</w:t>
      </w:r>
      <w:r w:rsidR="00993640">
        <w:rPr>
          <w:rFonts w:cs="Arial"/>
        </w:rPr>
        <w:t>-</w:t>
      </w:r>
      <w:r w:rsidRPr="006676CE">
        <w:rPr>
          <w:rFonts w:cs="Arial"/>
        </w:rPr>
        <w:t>to</w:t>
      </w:r>
      <w:r w:rsidR="00993640">
        <w:rPr>
          <w:rFonts w:cs="Arial"/>
        </w:rPr>
        <w:t>-</w:t>
      </w:r>
      <w:r w:rsidRPr="006676CE">
        <w:rPr>
          <w:rFonts w:cs="Arial"/>
        </w:rPr>
        <w:t xml:space="preserve">retrieve portfolio gallery and post </w:t>
      </w:r>
      <w:r w:rsidR="00993640">
        <w:rPr>
          <w:rFonts w:cs="Arial"/>
        </w:rPr>
        <w:t xml:space="preserve">it </w:t>
      </w:r>
      <w:r w:rsidRPr="006676CE">
        <w:rPr>
          <w:rFonts w:cs="Arial"/>
        </w:rPr>
        <w:t>on the DI website as may be required</w:t>
      </w:r>
      <w:r w:rsidR="008D7127">
        <w:rPr>
          <w:rFonts w:cs="Arial"/>
        </w:rPr>
        <w:t xml:space="preserve"> (retrospectively and prospectively).</w:t>
      </w:r>
    </w:p>
    <w:p w14:paraId="2690DFDF" w14:textId="04281F84" w:rsidR="00184E39" w:rsidRPr="003C673E" w:rsidRDefault="008D7127" w:rsidP="003C673E">
      <w:pPr>
        <w:pStyle w:val="ListParagraph"/>
        <w:numPr>
          <w:ilvl w:val="0"/>
          <w:numId w:val="20"/>
        </w:numPr>
        <w:spacing w:before="120" w:after="120" w:line="360" w:lineRule="auto"/>
        <w:jc w:val="both"/>
        <w:rPr>
          <w:rFonts w:cs="Arial"/>
        </w:rPr>
      </w:pPr>
      <w:r w:rsidRPr="003C673E">
        <w:rPr>
          <w:rFonts w:cs="Arial"/>
        </w:rPr>
        <w:lastRenderedPageBreak/>
        <w:t>Document progress and p</w:t>
      </w:r>
      <w:r w:rsidR="00184E39" w:rsidRPr="003C673E">
        <w:rPr>
          <w:rFonts w:cs="Arial"/>
        </w:rPr>
        <w:t>rovide impact reports on all</w:t>
      </w:r>
      <w:r w:rsidR="006D0EC5">
        <w:rPr>
          <w:rFonts w:cs="Arial"/>
        </w:rPr>
        <w:t xml:space="preserve"> East</w:t>
      </w:r>
      <w:r w:rsidR="00184E39" w:rsidRPr="003C673E">
        <w:rPr>
          <w:rFonts w:cs="Arial"/>
        </w:rPr>
        <w:t xml:space="preserve"> Africa Hub </w:t>
      </w:r>
      <w:r w:rsidR="002824FF" w:rsidRPr="003C673E">
        <w:rPr>
          <w:rFonts w:cs="Arial"/>
        </w:rPr>
        <w:t>communications</w:t>
      </w:r>
      <w:r w:rsidR="00184E39" w:rsidRPr="003C673E">
        <w:rPr>
          <w:rFonts w:cs="Arial"/>
        </w:rPr>
        <w:t xml:space="preserve"> activit</w:t>
      </w:r>
      <w:r w:rsidR="00A70B6B">
        <w:rPr>
          <w:rFonts w:cs="Arial"/>
        </w:rPr>
        <w:t>ies</w:t>
      </w:r>
      <w:r w:rsidR="00184E39" w:rsidRPr="003C673E">
        <w:rPr>
          <w:rFonts w:cs="Arial"/>
        </w:rPr>
        <w:t xml:space="preserve"> in line with</w:t>
      </w:r>
      <w:r w:rsidR="00993640">
        <w:rPr>
          <w:rFonts w:cs="Arial"/>
        </w:rPr>
        <w:t xml:space="preserve"> the</w:t>
      </w:r>
      <w:r w:rsidR="00184E39" w:rsidRPr="003C673E">
        <w:rPr>
          <w:rFonts w:cs="Arial"/>
        </w:rPr>
        <w:t xml:space="preserve"> DI </w:t>
      </w:r>
      <w:r w:rsidR="00074F0D">
        <w:rPr>
          <w:rFonts w:cs="Arial"/>
        </w:rPr>
        <w:t>monitoring, evaluation, impact and learning</w:t>
      </w:r>
      <w:r w:rsidR="00184E39" w:rsidRPr="003C673E">
        <w:rPr>
          <w:rFonts w:cs="Arial"/>
        </w:rPr>
        <w:t xml:space="preserve"> framework</w:t>
      </w:r>
      <w:r w:rsidR="00A70B6B">
        <w:rPr>
          <w:rFonts w:cs="Arial"/>
        </w:rPr>
        <w:t>,</w:t>
      </w:r>
      <w:r w:rsidR="00184E39" w:rsidRPr="003C673E">
        <w:rPr>
          <w:rFonts w:cs="Arial"/>
        </w:rPr>
        <w:t xml:space="preserve"> and make sure the framework is fully up</w:t>
      </w:r>
      <w:r w:rsidR="00A70B6B">
        <w:rPr>
          <w:rFonts w:cs="Arial"/>
        </w:rPr>
        <w:t xml:space="preserve"> </w:t>
      </w:r>
      <w:r w:rsidR="00184E39" w:rsidRPr="003C673E">
        <w:rPr>
          <w:rFonts w:cs="Arial"/>
        </w:rPr>
        <w:t>to</w:t>
      </w:r>
      <w:r w:rsidR="00A70B6B">
        <w:rPr>
          <w:rFonts w:cs="Arial"/>
        </w:rPr>
        <w:t xml:space="preserve"> </w:t>
      </w:r>
      <w:r w:rsidR="00184E39" w:rsidRPr="003C673E">
        <w:rPr>
          <w:rFonts w:cs="Arial"/>
        </w:rPr>
        <w:t>date</w:t>
      </w:r>
      <w:r w:rsidR="00993640">
        <w:rPr>
          <w:rFonts w:cs="Arial"/>
        </w:rPr>
        <w:t xml:space="preserve">, with </w:t>
      </w:r>
      <w:r w:rsidR="00184E39" w:rsidRPr="003C673E">
        <w:rPr>
          <w:rFonts w:cs="Arial"/>
        </w:rPr>
        <w:t>all achievements recorded.</w:t>
      </w:r>
    </w:p>
    <w:p w14:paraId="69466AB7" w14:textId="13652ED4" w:rsidR="008D7127" w:rsidRPr="003C673E" w:rsidRDefault="00184E39" w:rsidP="003C673E">
      <w:pPr>
        <w:pStyle w:val="ListParagraph"/>
        <w:numPr>
          <w:ilvl w:val="0"/>
          <w:numId w:val="20"/>
        </w:numPr>
        <w:spacing w:before="120" w:after="120" w:line="360" w:lineRule="auto"/>
        <w:jc w:val="both"/>
        <w:rPr>
          <w:rFonts w:cs="Arial"/>
        </w:rPr>
      </w:pPr>
      <w:r w:rsidRPr="003C673E">
        <w:rPr>
          <w:rFonts w:cs="Arial"/>
        </w:rPr>
        <w:t>Contribute regular news and case studies for DI corporate materials</w:t>
      </w:r>
      <w:r w:rsidR="00993640">
        <w:rPr>
          <w:rFonts w:cs="Arial"/>
        </w:rPr>
        <w:t>,</w:t>
      </w:r>
      <w:r w:rsidRPr="003C673E">
        <w:rPr>
          <w:rFonts w:cs="Arial"/>
        </w:rPr>
        <w:t xml:space="preserve"> especially the impact report</w:t>
      </w:r>
      <w:r w:rsidR="00993640">
        <w:rPr>
          <w:rFonts w:cs="Arial"/>
        </w:rPr>
        <w:t>,</w:t>
      </w:r>
      <w:r w:rsidRPr="003C673E">
        <w:rPr>
          <w:rFonts w:cs="Arial"/>
        </w:rPr>
        <w:t xml:space="preserve"> and support the Hub in the production of material</w:t>
      </w:r>
      <w:r w:rsidR="00993640">
        <w:rPr>
          <w:rFonts w:cs="Arial"/>
        </w:rPr>
        <w:t>s</w:t>
      </w:r>
      <w:r w:rsidRPr="003C673E">
        <w:rPr>
          <w:rFonts w:cs="Arial"/>
        </w:rPr>
        <w:t xml:space="preserve"> for local use.</w:t>
      </w:r>
    </w:p>
    <w:p w14:paraId="71C50C85" w14:textId="027D2C45" w:rsidR="009433B1" w:rsidRPr="004B71B0" w:rsidRDefault="003A3969" w:rsidP="003C673E">
      <w:pPr>
        <w:pStyle w:val="ListParagraph"/>
        <w:numPr>
          <w:ilvl w:val="0"/>
          <w:numId w:val="20"/>
        </w:numPr>
        <w:spacing w:before="120" w:after="120" w:line="360" w:lineRule="auto"/>
        <w:jc w:val="both"/>
      </w:pPr>
      <w:r w:rsidRPr="00583E0D">
        <w:rPr>
          <w:rFonts w:cs="Arial"/>
        </w:rPr>
        <w:t>Design and execut</w:t>
      </w:r>
      <w:r w:rsidR="00993640">
        <w:rPr>
          <w:rFonts w:cs="Arial"/>
        </w:rPr>
        <w:t>e</w:t>
      </w:r>
      <w:r w:rsidRPr="00583E0D">
        <w:rPr>
          <w:rFonts w:cs="Arial"/>
        </w:rPr>
        <w:t xml:space="preserve"> training for </w:t>
      </w:r>
      <w:r w:rsidR="00993640">
        <w:rPr>
          <w:rFonts w:cs="Arial"/>
        </w:rPr>
        <w:t xml:space="preserve">the </w:t>
      </w:r>
      <w:r w:rsidR="008D7127" w:rsidRPr="00583E0D">
        <w:rPr>
          <w:rFonts w:cs="Arial"/>
        </w:rPr>
        <w:t>Africa team (analyst and engagement staff)</w:t>
      </w:r>
      <w:r w:rsidRPr="00583E0D">
        <w:rPr>
          <w:rFonts w:cs="Arial"/>
        </w:rPr>
        <w:t xml:space="preserve"> on media engagement</w:t>
      </w:r>
      <w:r w:rsidR="00993640">
        <w:rPr>
          <w:rFonts w:cs="Arial"/>
        </w:rPr>
        <w:t xml:space="preserve"> and </w:t>
      </w:r>
      <w:r w:rsidR="008D7127" w:rsidRPr="00583E0D">
        <w:rPr>
          <w:rFonts w:cs="Arial"/>
        </w:rPr>
        <w:t>documentation through videos and</w:t>
      </w:r>
      <w:r w:rsidRPr="00583E0D">
        <w:rPr>
          <w:rFonts w:cs="Arial"/>
        </w:rPr>
        <w:t xml:space="preserve"> other aspects to strengthen their communication and research uptake </w:t>
      </w:r>
      <w:r w:rsidR="008D7127" w:rsidRPr="00583E0D">
        <w:rPr>
          <w:rFonts w:cs="Arial"/>
        </w:rPr>
        <w:t>strategies.</w:t>
      </w:r>
      <w:r w:rsidRPr="00583E0D">
        <w:rPr>
          <w:rFonts w:cs="Arial"/>
        </w:rPr>
        <w:t xml:space="preserve"> </w:t>
      </w:r>
    </w:p>
    <w:p w14:paraId="61E649EA" w14:textId="2CCE11D7" w:rsidR="00D303E7" w:rsidRDefault="009433B1" w:rsidP="00D303E7">
      <w:pPr>
        <w:pStyle w:val="Heading2"/>
        <w:rPr>
          <w:lang w:eastAsia="en-GB"/>
        </w:rPr>
      </w:pPr>
      <w:r>
        <w:rPr>
          <w:lang w:eastAsia="en-GB"/>
        </w:rPr>
        <w:t>Person Specification</w:t>
      </w:r>
    </w:p>
    <w:p w14:paraId="788F4144" w14:textId="77777777" w:rsidR="0089329F" w:rsidRDefault="0089329F" w:rsidP="00D303E7">
      <w:pPr>
        <w:pStyle w:val="Heading2"/>
        <w:rPr>
          <w:lang w:eastAsia="en-GB"/>
        </w:rPr>
      </w:pPr>
    </w:p>
    <w:tbl>
      <w:tblPr>
        <w:tblStyle w:val="DItable"/>
        <w:tblW w:w="0" w:type="auto"/>
        <w:tblLook w:val="04A0" w:firstRow="1" w:lastRow="0" w:firstColumn="1" w:lastColumn="0" w:noHBand="0" w:noVBand="1"/>
      </w:tblPr>
      <w:tblGrid>
        <w:gridCol w:w="2268"/>
        <w:gridCol w:w="5663"/>
      </w:tblGrid>
      <w:tr w:rsidR="004B71B0" w14:paraId="78D42050" w14:textId="77777777" w:rsidTr="004B71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0E6C2EFB" w14:textId="6F6E4C9A" w:rsidR="004B71B0" w:rsidRDefault="004B71B0" w:rsidP="004B71B0">
            <w:pPr>
              <w:pStyle w:val="TableHead"/>
            </w:pPr>
            <w:r>
              <w:t>Area</w:t>
            </w:r>
          </w:p>
        </w:tc>
        <w:tc>
          <w:tcPr>
            <w:tcW w:w="5663" w:type="dxa"/>
          </w:tcPr>
          <w:p w14:paraId="67531186" w14:textId="77777777" w:rsidR="004B71B0" w:rsidRDefault="004B71B0" w:rsidP="004B71B0">
            <w:pPr>
              <w:pStyle w:val="TableHead"/>
              <w:cnfStyle w:val="100000000000" w:firstRow="1" w:lastRow="0" w:firstColumn="0" w:lastColumn="0" w:oddVBand="0" w:evenVBand="0" w:oddHBand="0" w:evenHBand="0" w:firstRowFirstColumn="0" w:firstRowLastColumn="0" w:lastRowFirstColumn="0" w:lastRowLastColumn="0"/>
            </w:pPr>
          </w:p>
        </w:tc>
      </w:tr>
      <w:tr w:rsidR="004B71B0" w14:paraId="258A79FE" w14:textId="77777777" w:rsidTr="004B71B0">
        <w:tc>
          <w:tcPr>
            <w:cnfStyle w:val="001000000000" w:firstRow="0" w:lastRow="0" w:firstColumn="1" w:lastColumn="0" w:oddVBand="0" w:evenVBand="0" w:oddHBand="0" w:evenHBand="0" w:firstRowFirstColumn="0" w:firstRowLastColumn="0" w:lastRowFirstColumn="0" w:lastRowLastColumn="0"/>
            <w:tcW w:w="2268" w:type="dxa"/>
          </w:tcPr>
          <w:p w14:paraId="7CE886B5" w14:textId="32F1B0EF" w:rsidR="004B71B0" w:rsidRDefault="004B71B0" w:rsidP="004B71B0">
            <w:pPr>
              <w:pStyle w:val="Tabletext"/>
            </w:pPr>
            <w:r>
              <w:t>Education / qualifications</w:t>
            </w:r>
          </w:p>
        </w:tc>
        <w:tc>
          <w:tcPr>
            <w:tcW w:w="5663" w:type="dxa"/>
          </w:tcPr>
          <w:p w14:paraId="2B0F1566" w14:textId="342479DD" w:rsidR="00A1124F" w:rsidRPr="002C1B0A" w:rsidRDefault="00A1124F" w:rsidP="00A1124F">
            <w:pPr>
              <w:pStyle w:val="Tabletextwithbullets"/>
              <w:cnfStyle w:val="000000000000" w:firstRow="0" w:lastRow="0" w:firstColumn="0" w:lastColumn="0" w:oddVBand="0" w:evenVBand="0" w:oddHBand="0" w:evenHBand="0" w:firstRowFirstColumn="0" w:firstRowLastColumn="0" w:lastRowFirstColumn="0" w:lastRowLastColumn="0"/>
            </w:pPr>
            <w:r w:rsidRPr="002C1B0A">
              <w:t>Minimum Bachelor</w:t>
            </w:r>
            <w:r w:rsidR="00D96A83">
              <w:t>’</w:t>
            </w:r>
            <w:r w:rsidRPr="002C1B0A">
              <w:t xml:space="preserve">s </w:t>
            </w:r>
            <w:r w:rsidR="00D96A83">
              <w:t>d</w:t>
            </w:r>
            <w:r w:rsidRPr="002C1B0A">
              <w:t>egree</w:t>
            </w:r>
            <w:r w:rsidR="002824FF">
              <w:t xml:space="preserve"> or equivalent</w:t>
            </w:r>
            <w:r w:rsidRPr="002C1B0A">
              <w:t xml:space="preserve"> in</w:t>
            </w:r>
            <w:r w:rsidR="002824FF">
              <w:t xml:space="preserve"> economics,</w:t>
            </w:r>
            <w:r w:rsidR="00D96A83">
              <w:t xml:space="preserve"> </w:t>
            </w:r>
            <w:r w:rsidRPr="002C1B0A">
              <w:t>international relations</w:t>
            </w:r>
            <w:r w:rsidR="002824FF">
              <w:t>, politics,</w:t>
            </w:r>
            <w:r w:rsidRPr="002C1B0A">
              <w:t xml:space="preserve"> development studies</w:t>
            </w:r>
            <w:r w:rsidR="002824FF">
              <w:t xml:space="preserve"> or </w:t>
            </w:r>
            <w:r w:rsidR="00D96A83">
              <w:t xml:space="preserve">a </w:t>
            </w:r>
            <w:r w:rsidR="002824FF">
              <w:t>related subject</w:t>
            </w:r>
            <w:r w:rsidRPr="002C1B0A">
              <w:t>. A Master</w:t>
            </w:r>
            <w:r w:rsidR="00D96A83">
              <w:t>’</w:t>
            </w:r>
            <w:r w:rsidRPr="002C1B0A">
              <w:t xml:space="preserve">s </w:t>
            </w:r>
            <w:r w:rsidR="00D96A83">
              <w:t>d</w:t>
            </w:r>
            <w:r w:rsidRPr="002C1B0A">
              <w:t>egree in the above fields is preferable</w:t>
            </w:r>
            <w:r>
              <w:t xml:space="preserve"> but not essential</w:t>
            </w:r>
            <w:r w:rsidRPr="002C1B0A">
              <w:t>.</w:t>
            </w:r>
          </w:p>
          <w:p w14:paraId="7CB4A5FE" w14:textId="7663E541" w:rsidR="00A1124F" w:rsidRPr="002C1B0A" w:rsidRDefault="00A1124F" w:rsidP="00A1124F">
            <w:pPr>
              <w:pStyle w:val="Tabletextwithbullets"/>
              <w:cnfStyle w:val="000000000000" w:firstRow="0" w:lastRow="0" w:firstColumn="0" w:lastColumn="0" w:oddVBand="0" w:evenVBand="0" w:oddHBand="0" w:evenHBand="0" w:firstRowFirstColumn="0" w:firstRowLastColumn="0" w:lastRowFirstColumn="0" w:lastRowLastColumn="0"/>
            </w:pPr>
            <w:r w:rsidRPr="002C1B0A">
              <w:t xml:space="preserve">Experience of developing and delivering engagement </w:t>
            </w:r>
            <w:r>
              <w:t xml:space="preserve">and communication </w:t>
            </w:r>
            <w:r w:rsidRPr="002C1B0A">
              <w:t xml:space="preserve">strategies in </w:t>
            </w:r>
            <w:r w:rsidR="00D96A83">
              <w:t>a</w:t>
            </w:r>
            <w:r w:rsidR="00D96A83" w:rsidRPr="002C1B0A">
              <w:t xml:space="preserve"> </w:t>
            </w:r>
            <w:r w:rsidRPr="002C1B0A">
              <w:t>development or policy environment.</w:t>
            </w:r>
          </w:p>
          <w:p w14:paraId="7F84D273" w14:textId="6058EC8D" w:rsidR="004B71B0" w:rsidRPr="00A70B6B" w:rsidRDefault="00A1124F" w:rsidP="003C673E">
            <w:pPr>
              <w:pStyle w:val="Tabletextwithbullets"/>
              <w:cnfStyle w:val="000000000000" w:firstRow="0" w:lastRow="0" w:firstColumn="0" w:lastColumn="0" w:oddVBand="0" w:evenVBand="0" w:oddHBand="0" w:evenHBand="0" w:firstRowFirstColumn="0" w:firstRowLastColumn="0" w:lastRowFirstColumn="0" w:lastRowLastColumn="0"/>
            </w:pPr>
            <w:r w:rsidRPr="002C1B0A">
              <w:t xml:space="preserve">At least </w:t>
            </w:r>
            <w:r w:rsidR="00D96A83">
              <w:t>five</w:t>
            </w:r>
            <w:r w:rsidRPr="002C1B0A">
              <w:t xml:space="preserve"> years</w:t>
            </w:r>
            <w:r w:rsidR="00D96A83">
              <w:t>’</w:t>
            </w:r>
            <w:r w:rsidRPr="002C1B0A">
              <w:t xml:space="preserve"> proven experience in </w:t>
            </w:r>
            <w:r>
              <w:t>communications</w:t>
            </w:r>
            <w:r w:rsidRPr="002C1B0A">
              <w:t xml:space="preserve"> in a not-for-profit organisation or development organisation.</w:t>
            </w:r>
          </w:p>
        </w:tc>
      </w:tr>
      <w:tr w:rsidR="00A1124F" w14:paraId="360C902B" w14:textId="77777777" w:rsidTr="004B71B0">
        <w:tc>
          <w:tcPr>
            <w:cnfStyle w:val="001000000000" w:firstRow="0" w:lastRow="0" w:firstColumn="1" w:lastColumn="0" w:oddVBand="0" w:evenVBand="0" w:oddHBand="0" w:evenHBand="0" w:firstRowFirstColumn="0" w:firstRowLastColumn="0" w:lastRowFirstColumn="0" w:lastRowLastColumn="0"/>
            <w:tcW w:w="2268" w:type="dxa"/>
          </w:tcPr>
          <w:p w14:paraId="5A83804C" w14:textId="6B71E8AC" w:rsidR="00A1124F" w:rsidRDefault="00A1124F" w:rsidP="004B71B0">
            <w:pPr>
              <w:pStyle w:val="Tabletext"/>
              <w:rPr>
                <w:szCs w:val="24"/>
              </w:rPr>
            </w:pPr>
            <w:r>
              <w:rPr>
                <w:szCs w:val="24"/>
              </w:rPr>
              <w:t>Knowledge/technical competencies</w:t>
            </w:r>
          </w:p>
        </w:tc>
        <w:tc>
          <w:tcPr>
            <w:tcW w:w="5663" w:type="dxa"/>
          </w:tcPr>
          <w:p w14:paraId="7B01EDFF" w14:textId="4FB1F36E" w:rsidR="002824FF" w:rsidRDefault="002824FF" w:rsidP="00A1124F">
            <w:pPr>
              <w:pStyle w:val="Tabletextwithbullets"/>
              <w:cnfStyle w:val="000000000000" w:firstRow="0" w:lastRow="0" w:firstColumn="0" w:lastColumn="0" w:oddVBand="0" w:evenVBand="0" w:oddHBand="0" w:evenHBand="0" w:firstRowFirstColumn="0" w:firstRowLastColumn="0" w:lastRowFirstColumn="0" w:lastRowLastColumn="0"/>
            </w:pPr>
            <w:r>
              <w:t>Proven abilities in creating and executing high-impact communications and research uptake strategies.</w:t>
            </w:r>
          </w:p>
          <w:p w14:paraId="0BF8009B" w14:textId="1C985ABE" w:rsidR="00A1124F" w:rsidRPr="00AF3EBA" w:rsidRDefault="00A1124F" w:rsidP="00A1124F">
            <w:pPr>
              <w:pStyle w:val="Tabletextwithbullets"/>
              <w:cnfStyle w:val="000000000000" w:firstRow="0" w:lastRow="0" w:firstColumn="0" w:lastColumn="0" w:oddVBand="0" w:evenVBand="0" w:oddHBand="0" w:evenHBand="0" w:firstRowFirstColumn="0" w:firstRowLastColumn="0" w:lastRowFirstColumn="0" w:lastRowLastColumn="0"/>
            </w:pPr>
            <w:r>
              <w:t>A</w:t>
            </w:r>
            <w:r w:rsidRPr="00AF3EBA">
              <w:t>n understanding of the</w:t>
            </w:r>
            <w:r>
              <w:t xml:space="preserve"> African</w:t>
            </w:r>
            <w:r w:rsidRPr="00AF3EBA">
              <w:t xml:space="preserve"> development sector and the policy environment</w:t>
            </w:r>
            <w:r w:rsidR="00A70B6B">
              <w:t>,</w:t>
            </w:r>
            <w:r w:rsidRPr="00AF3EBA">
              <w:t xml:space="preserve"> and how change occurs within this environment through effective communications </w:t>
            </w:r>
            <w:r>
              <w:t>and engagement.</w:t>
            </w:r>
            <w:r w:rsidR="00A70B6B">
              <w:t xml:space="preserve"> </w:t>
            </w:r>
          </w:p>
          <w:p w14:paraId="443BDFFF" w14:textId="6563448B" w:rsidR="00A1124F" w:rsidRPr="002C1B0A" w:rsidRDefault="00A1124F" w:rsidP="00A1124F">
            <w:pPr>
              <w:pStyle w:val="Tabletextwithbullets"/>
              <w:cnfStyle w:val="000000000000" w:firstRow="0" w:lastRow="0" w:firstColumn="0" w:lastColumn="0" w:oddVBand="0" w:evenVBand="0" w:oddHBand="0" w:evenHBand="0" w:firstRowFirstColumn="0" w:firstRowLastColumn="0" w:lastRowFirstColumn="0" w:lastRowLastColumn="0"/>
            </w:pPr>
            <w:r w:rsidRPr="002C1B0A">
              <w:t xml:space="preserve">An interest in or previous experience </w:t>
            </w:r>
            <w:r w:rsidR="00D96A83">
              <w:t xml:space="preserve">of </w:t>
            </w:r>
            <w:r w:rsidRPr="002C1B0A">
              <w:t>engaging and communicating data/statistical findings</w:t>
            </w:r>
            <w:r w:rsidR="00A70B6B">
              <w:t>,</w:t>
            </w:r>
            <w:r w:rsidRPr="002C1B0A">
              <w:t xml:space="preserve"> transparency</w:t>
            </w:r>
            <w:r w:rsidR="00A70B6B">
              <w:t>,</w:t>
            </w:r>
            <w:r w:rsidRPr="002C1B0A">
              <w:t xml:space="preserve"> accountability and participatory issues or processes</w:t>
            </w:r>
            <w:r w:rsidR="00A70B6B">
              <w:t>, and</w:t>
            </w:r>
            <w:r w:rsidRPr="002C1B0A">
              <w:t xml:space="preserve"> international development topics</w:t>
            </w:r>
            <w:r w:rsidR="00A70B6B">
              <w:t>,</w:t>
            </w:r>
            <w:r w:rsidRPr="002C1B0A">
              <w:t xml:space="preserve"> e.g. poverty, risk, vulnerability, development cooperation.</w:t>
            </w:r>
          </w:p>
          <w:p w14:paraId="480D217D" w14:textId="2C4987BA" w:rsidR="00A1124F" w:rsidRPr="00AF3EBA" w:rsidRDefault="00A70B6B" w:rsidP="00A1124F">
            <w:pPr>
              <w:pStyle w:val="Tabletextwithbullets"/>
              <w:cnfStyle w:val="000000000000" w:firstRow="0" w:lastRow="0" w:firstColumn="0" w:lastColumn="0" w:oddVBand="0" w:evenVBand="0" w:oddHBand="0" w:evenHBand="0" w:firstRowFirstColumn="0" w:firstRowLastColumn="0" w:lastRowFirstColumn="0" w:lastRowLastColumn="0"/>
            </w:pPr>
            <w:r>
              <w:t>An u</w:t>
            </w:r>
            <w:r w:rsidR="00A1124F" w:rsidRPr="00120625">
              <w:t>nderstanding of global politics</w:t>
            </w:r>
            <w:r>
              <w:t>,</w:t>
            </w:r>
            <w:r w:rsidR="00A1124F" w:rsidRPr="00120625">
              <w:t xml:space="preserve"> as well as</w:t>
            </w:r>
            <w:r w:rsidR="00A1124F">
              <w:t xml:space="preserve"> how regional, </w:t>
            </w:r>
            <w:r w:rsidR="00A1124F" w:rsidRPr="00AF3EBA">
              <w:t xml:space="preserve">national </w:t>
            </w:r>
            <w:r w:rsidR="00A1124F">
              <w:t xml:space="preserve">and sub-national </w:t>
            </w:r>
            <w:r w:rsidR="00A1124F" w:rsidRPr="00AF3EBA">
              <w:t xml:space="preserve">governments operate and how </w:t>
            </w:r>
            <w:r w:rsidR="00A1124F">
              <w:t xml:space="preserve">engagement and </w:t>
            </w:r>
            <w:r w:rsidR="00A1124F" w:rsidRPr="00AF3EBA">
              <w:t>communications</w:t>
            </w:r>
            <w:r w:rsidR="00A1124F">
              <w:t xml:space="preserve"> can influence </w:t>
            </w:r>
            <w:r w:rsidR="00A1124F" w:rsidRPr="00AF3EBA">
              <w:t>their agenda</w:t>
            </w:r>
            <w:r w:rsidR="00A1124F">
              <w:t>.</w:t>
            </w:r>
          </w:p>
          <w:p w14:paraId="3ACA88CF" w14:textId="77777777" w:rsidR="00A1124F" w:rsidRPr="00AF3EBA" w:rsidRDefault="00A1124F" w:rsidP="00A1124F">
            <w:pPr>
              <w:pStyle w:val="Tabletextwithbullets"/>
              <w:cnfStyle w:val="000000000000" w:firstRow="0" w:lastRow="0" w:firstColumn="0" w:lastColumn="0" w:oddVBand="0" w:evenVBand="0" w:oddHBand="0" w:evenHBand="0" w:firstRowFirstColumn="0" w:firstRowLastColumn="0" w:lastRowFirstColumn="0" w:lastRowLastColumn="0"/>
            </w:pPr>
            <w:r>
              <w:t>A</w:t>
            </w:r>
            <w:r w:rsidRPr="00AF3EBA">
              <w:t xml:space="preserve"> proven ability to write and deliver effective, audience-focused </w:t>
            </w:r>
            <w:r>
              <w:t xml:space="preserve">messages </w:t>
            </w:r>
            <w:r w:rsidRPr="00AF3EBA">
              <w:t xml:space="preserve">that </w:t>
            </w:r>
            <w:r>
              <w:t>influence</w:t>
            </w:r>
            <w:r w:rsidRPr="00AF3EBA">
              <w:t xml:space="preserve"> behavioural or policy change</w:t>
            </w:r>
            <w:r>
              <w:t>.</w:t>
            </w:r>
          </w:p>
          <w:p w14:paraId="085B9821" w14:textId="1BE8AE62" w:rsidR="00BE0251" w:rsidRPr="00A70B6B" w:rsidRDefault="00BE0251" w:rsidP="00A70B6B">
            <w:pPr>
              <w:pStyle w:val="Tabletextwithbullets"/>
              <w:cnfStyle w:val="000000000000" w:firstRow="0" w:lastRow="0" w:firstColumn="0" w:lastColumn="0" w:oddVBand="0" w:evenVBand="0" w:oddHBand="0" w:evenHBand="0" w:firstRowFirstColumn="0" w:firstRowLastColumn="0" w:lastRowFirstColumn="0" w:lastRowLastColumn="0"/>
            </w:pPr>
            <w:r>
              <w:t>The a</w:t>
            </w:r>
            <w:r w:rsidR="00A1124F">
              <w:t>bility to communicate clearly in English</w:t>
            </w:r>
            <w:r>
              <w:t>,</w:t>
            </w:r>
            <w:r w:rsidR="00A1124F">
              <w:t xml:space="preserve"> in writing and in person</w:t>
            </w:r>
            <w:r>
              <w:t>,</w:t>
            </w:r>
            <w:r w:rsidR="00A1124F">
              <w:t xml:space="preserve"> with </w:t>
            </w:r>
            <w:r>
              <w:t xml:space="preserve">a </w:t>
            </w:r>
            <w:r w:rsidR="00A1124F">
              <w:t>clear sense of intuition.</w:t>
            </w:r>
            <w:r w:rsidR="00A1124F" w:rsidRPr="00AF3EBA">
              <w:t xml:space="preserve"> </w:t>
            </w:r>
          </w:p>
          <w:p w14:paraId="23F282E7" w14:textId="0B11AC77" w:rsidR="00A1124F" w:rsidRPr="00AF3EBA" w:rsidRDefault="00A1124F" w:rsidP="00A1124F">
            <w:pPr>
              <w:pStyle w:val="Tabletextwithbullets"/>
              <w:cnfStyle w:val="000000000000" w:firstRow="0" w:lastRow="0" w:firstColumn="0" w:lastColumn="0" w:oddVBand="0" w:evenVBand="0" w:oddHBand="0" w:evenHBand="0" w:firstRowFirstColumn="0" w:firstRowLastColumn="0" w:lastRowFirstColumn="0" w:lastRowLastColumn="0"/>
            </w:pPr>
            <w:r>
              <w:t>T</w:t>
            </w:r>
            <w:r w:rsidRPr="00AF3EBA">
              <w:t xml:space="preserve">he ability to understand complex issues (including those related to statistics, financial flows and IT) and the ability to </w:t>
            </w:r>
            <w:r w:rsidRPr="00AF3EBA">
              <w:lastRenderedPageBreak/>
              <w:t>articulate the</w:t>
            </w:r>
            <w:r w:rsidR="00236EB8">
              <w:t>m</w:t>
            </w:r>
            <w:r w:rsidRPr="00AF3EBA">
              <w:t xml:space="preserve"> in a simple, easy-to-read way</w:t>
            </w:r>
            <w:r w:rsidR="00236EB8">
              <w:t>,</w:t>
            </w:r>
            <w:r w:rsidRPr="00AF3EBA">
              <w:t xml:space="preserve"> including using case studies and illustrations </w:t>
            </w:r>
            <w:r w:rsidR="00236EB8">
              <w:t xml:space="preserve">– i.e. </w:t>
            </w:r>
            <w:r w:rsidRPr="00AF3EBA">
              <w:t>strong journalistic skills</w:t>
            </w:r>
            <w:r>
              <w:t xml:space="preserve"> </w:t>
            </w:r>
            <w:r w:rsidRPr="00AF3EBA">
              <w:t xml:space="preserve">for </w:t>
            </w:r>
            <w:r>
              <w:t>diverse audiences.</w:t>
            </w:r>
          </w:p>
          <w:p w14:paraId="29949D4E" w14:textId="4011FE0A" w:rsidR="00A1124F" w:rsidRPr="00AF3EBA" w:rsidRDefault="002824FF" w:rsidP="00A1124F">
            <w:pPr>
              <w:pStyle w:val="Tabletextwithbullets"/>
              <w:cnfStyle w:val="000000000000" w:firstRow="0" w:lastRow="0" w:firstColumn="0" w:lastColumn="0" w:oddVBand="0" w:evenVBand="0" w:oddHBand="0" w:evenHBand="0" w:firstRowFirstColumn="0" w:firstRowLastColumn="0" w:lastRowFirstColumn="0" w:lastRowLastColumn="0"/>
            </w:pPr>
            <w:r>
              <w:t>Strong copywriting skills</w:t>
            </w:r>
            <w:r w:rsidR="00236EB8">
              <w:t>,</w:t>
            </w:r>
            <w:r>
              <w:t xml:space="preserve"> covering content such as</w:t>
            </w:r>
            <w:r w:rsidR="00A1124F" w:rsidRPr="00AF3EBA">
              <w:t xml:space="preserve"> leaflets, briefing papers, web </w:t>
            </w:r>
            <w:r w:rsidR="00A1124F">
              <w:t>stories</w:t>
            </w:r>
            <w:r w:rsidR="00A1124F" w:rsidRPr="00AF3EBA">
              <w:t>, pre</w:t>
            </w:r>
            <w:r w:rsidR="00A1124F">
              <w:t>ss releases, newsletters and detailed</w:t>
            </w:r>
            <w:r w:rsidR="00A1124F" w:rsidRPr="00AF3EBA">
              <w:t xml:space="preserve"> reports</w:t>
            </w:r>
            <w:r w:rsidR="00A1124F">
              <w:t>.</w:t>
            </w:r>
          </w:p>
          <w:p w14:paraId="45637474" w14:textId="60687192" w:rsidR="00A1124F" w:rsidRPr="00AF3EBA" w:rsidRDefault="00A1124F" w:rsidP="00A1124F">
            <w:pPr>
              <w:pStyle w:val="Tabletextwithbullets"/>
              <w:cnfStyle w:val="000000000000" w:firstRow="0" w:lastRow="0" w:firstColumn="0" w:lastColumn="0" w:oddVBand="0" w:evenVBand="0" w:oddHBand="0" w:evenHBand="0" w:firstRowFirstColumn="0" w:firstRowLastColumn="0" w:lastRowFirstColumn="0" w:lastRowLastColumn="0"/>
            </w:pPr>
            <w:r>
              <w:t>P</w:t>
            </w:r>
            <w:r w:rsidRPr="00AF3EBA">
              <w:t xml:space="preserve">roven </w:t>
            </w:r>
            <w:r w:rsidR="002824FF">
              <w:t>success in</w:t>
            </w:r>
            <w:r>
              <w:t xml:space="preserve"> </w:t>
            </w:r>
            <w:r w:rsidR="002824FF">
              <w:t xml:space="preserve">pitching </w:t>
            </w:r>
            <w:r>
              <w:t xml:space="preserve">attractive </w:t>
            </w:r>
            <w:r w:rsidRPr="00AF3EBA">
              <w:t xml:space="preserve">stories to journalists to secure </w:t>
            </w:r>
            <w:r>
              <w:t xml:space="preserve">media </w:t>
            </w:r>
            <w:r w:rsidRPr="00AF3EBA">
              <w:t>coverage</w:t>
            </w:r>
            <w:r>
              <w:t>.</w:t>
            </w:r>
          </w:p>
          <w:p w14:paraId="13776C0C" w14:textId="27040FB8" w:rsidR="00A1124F" w:rsidRDefault="00A1124F" w:rsidP="00A1124F">
            <w:pPr>
              <w:pStyle w:val="Tabletextwithbullets"/>
              <w:cnfStyle w:val="000000000000" w:firstRow="0" w:lastRow="0" w:firstColumn="0" w:lastColumn="0" w:oddVBand="0" w:evenVBand="0" w:oddHBand="0" w:evenHBand="0" w:firstRowFirstColumn="0" w:firstRowLastColumn="0" w:lastRowFirstColumn="0" w:lastRowLastColumn="0"/>
            </w:pPr>
            <w:r>
              <w:t>E</w:t>
            </w:r>
            <w:r w:rsidRPr="00AF3EBA">
              <w:t xml:space="preserve">xperience </w:t>
            </w:r>
            <w:r>
              <w:t>in</w:t>
            </w:r>
            <w:r w:rsidRPr="00AF3EBA">
              <w:t xml:space="preserve"> develo</w:t>
            </w:r>
            <w:r>
              <w:t xml:space="preserve">ping and delivering high impact </w:t>
            </w:r>
            <w:r w:rsidRPr="00AF3EBA">
              <w:t>presentations</w:t>
            </w:r>
            <w:r>
              <w:t xml:space="preserve"> </w:t>
            </w:r>
            <w:r w:rsidR="00236EB8">
              <w:t>using MS</w:t>
            </w:r>
            <w:r>
              <w:t xml:space="preserve"> Power</w:t>
            </w:r>
            <w:r w:rsidRPr="00AF3EBA">
              <w:t>Point</w:t>
            </w:r>
            <w:r>
              <w:t xml:space="preserve"> and a flair for articulating issues in a coherent manner to large</w:t>
            </w:r>
            <w:r w:rsidR="00236EB8">
              <w:t>,</w:t>
            </w:r>
            <w:r>
              <w:t xml:space="preserve"> high</w:t>
            </w:r>
            <w:r w:rsidR="00236EB8">
              <w:t>-</w:t>
            </w:r>
            <w:r>
              <w:t>profile audiences.</w:t>
            </w:r>
          </w:p>
          <w:p w14:paraId="6778BD08" w14:textId="61DBD916" w:rsidR="00A1124F" w:rsidRPr="002C1B0A" w:rsidRDefault="00A1124F" w:rsidP="00A1124F">
            <w:pPr>
              <w:pStyle w:val="Tabletextwithbullets"/>
              <w:cnfStyle w:val="000000000000" w:firstRow="0" w:lastRow="0" w:firstColumn="0" w:lastColumn="0" w:oddVBand="0" w:evenVBand="0" w:oddHBand="0" w:evenHBand="0" w:firstRowFirstColumn="0" w:firstRowLastColumn="0" w:lastRowFirstColumn="0" w:lastRowLastColumn="0"/>
            </w:pPr>
            <w:r w:rsidRPr="002C1B0A">
              <w:t xml:space="preserve">The ability to conceptualise and develop multiple </w:t>
            </w:r>
            <w:r w:rsidR="002824FF">
              <w:t>channel</w:t>
            </w:r>
            <w:r w:rsidR="002824FF" w:rsidRPr="002C1B0A">
              <w:t xml:space="preserve"> </w:t>
            </w:r>
            <w:r w:rsidRPr="002C1B0A">
              <w:t xml:space="preserve">delivery approaches </w:t>
            </w:r>
            <w:r w:rsidR="00236EB8">
              <w:t>to</w:t>
            </w:r>
            <w:r w:rsidR="00236EB8" w:rsidRPr="002C1B0A">
              <w:t xml:space="preserve"> </w:t>
            </w:r>
            <w:r w:rsidRPr="002C1B0A">
              <w:t>the same message in order to reach audiences of different capabilities</w:t>
            </w:r>
            <w:r w:rsidR="00236EB8">
              <w:t>,</w:t>
            </w:r>
            <w:r w:rsidRPr="002C1B0A">
              <w:t xml:space="preserve"> e.g. </w:t>
            </w:r>
            <w:r w:rsidR="00236EB8">
              <w:t xml:space="preserve">the </w:t>
            </w:r>
            <w:r w:rsidRPr="002C1B0A">
              <w:t>general public, government officials, development partners, NGOs, CBOs, etc.</w:t>
            </w:r>
          </w:p>
          <w:p w14:paraId="469A3D73" w14:textId="4A2419A0" w:rsidR="002824FF" w:rsidRDefault="00236EB8" w:rsidP="00A1124F">
            <w:pPr>
              <w:pStyle w:val="Tabletextwithbullets"/>
              <w:cnfStyle w:val="000000000000" w:firstRow="0" w:lastRow="0" w:firstColumn="0" w:lastColumn="0" w:oddVBand="0" w:evenVBand="0" w:oddHBand="0" w:evenHBand="0" w:firstRowFirstColumn="0" w:firstRowLastColumn="0" w:lastRowFirstColumn="0" w:lastRowLastColumn="0"/>
            </w:pPr>
            <w:r>
              <w:t>The a</w:t>
            </w:r>
            <w:r w:rsidR="002824FF">
              <w:t>bility to write clear creative briefs for communications assets.</w:t>
            </w:r>
          </w:p>
          <w:p w14:paraId="44147A05" w14:textId="3437D06B" w:rsidR="00A1124F" w:rsidRPr="00AF3EBA" w:rsidRDefault="00A1124F" w:rsidP="00A1124F">
            <w:pPr>
              <w:pStyle w:val="Tabletextwithbullets"/>
              <w:cnfStyle w:val="000000000000" w:firstRow="0" w:lastRow="0" w:firstColumn="0" w:lastColumn="0" w:oddVBand="0" w:evenVBand="0" w:oddHBand="0" w:evenHBand="0" w:firstRowFirstColumn="0" w:firstRowLastColumn="0" w:lastRowFirstColumn="0" w:lastRowLastColumn="0"/>
            </w:pPr>
            <w:r>
              <w:t>T</w:t>
            </w:r>
            <w:r w:rsidRPr="00AF3EBA">
              <w:t xml:space="preserve">he ability to use digital media, such as web, email and social media, to influence </w:t>
            </w:r>
            <w:r w:rsidR="002824FF">
              <w:t xml:space="preserve">stakeholders, drive uptake of messages </w:t>
            </w:r>
            <w:r w:rsidRPr="00AF3EBA">
              <w:t xml:space="preserve">and build </w:t>
            </w:r>
            <w:r w:rsidR="002824FF">
              <w:t>awareness.</w:t>
            </w:r>
          </w:p>
          <w:p w14:paraId="01DDD3A2" w14:textId="77777777" w:rsidR="00A1124F" w:rsidRDefault="00A1124F" w:rsidP="00A20E61">
            <w:pPr>
              <w:pStyle w:val="Tabletextwithbullets"/>
              <w:numPr>
                <w:ilvl w:val="0"/>
                <w:numId w:val="0"/>
              </w:numPr>
              <w:ind w:left="360"/>
              <w:cnfStyle w:val="000000000000" w:firstRow="0" w:lastRow="0" w:firstColumn="0" w:lastColumn="0" w:oddVBand="0" w:evenVBand="0" w:oddHBand="0" w:evenHBand="0" w:firstRowFirstColumn="0" w:firstRowLastColumn="0" w:lastRowFirstColumn="0" w:lastRowLastColumn="0"/>
            </w:pPr>
          </w:p>
        </w:tc>
      </w:tr>
      <w:tr w:rsidR="004B71B0" w14:paraId="5B033AF3" w14:textId="77777777" w:rsidTr="004B71B0">
        <w:tc>
          <w:tcPr>
            <w:cnfStyle w:val="001000000000" w:firstRow="0" w:lastRow="0" w:firstColumn="1" w:lastColumn="0" w:oddVBand="0" w:evenVBand="0" w:oddHBand="0" w:evenHBand="0" w:firstRowFirstColumn="0" w:firstRowLastColumn="0" w:lastRowFirstColumn="0" w:lastRowLastColumn="0"/>
            <w:tcW w:w="2268" w:type="dxa"/>
          </w:tcPr>
          <w:p w14:paraId="4C76D49F" w14:textId="7D1D7E43" w:rsidR="004B71B0" w:rsidRDefault="004B71B0" w:rsidP="004B71B0">
            <w:pPr>
              <w:pStyle w:val="Tabletext"/>
            </w:pPr>
            <w:r>
              <w:rPr>
                <w:szCs w:val="24"/>
                <w:lang w:eastAsia="en-US"/>
              </w:rPr>
              <w:lastRenderedPageBreak/>
              <w:t>Personal skills / qualities</w:t>
            </w:r>
          </w:p>
        </w:tc>
        <w:tc>
          <w:tcPr>
            <w:tcW w:w="5663" w:type="dxa"/>
          </w:tcPr>
          <w:p w14:paraId="46F1673C" w14:textId="2D93B673" w:rsidR="00A1124F" w:rsidRPr="00AF3EBA" w:rsidRDefault="00A1124F" w:rsidP="00A1124F">
            <w:pPr>
              <w:pStyle w:val="Tabletextwithbullets"/>
              <w:cnfStyle w:val="000000000000" w:firstRow="0" w:lastRow="0" w:firstColumn="0" w:lastColumn="0" w:oddVBand="0" w:evenVBand="0" w:oddHBand="0" w:evenHBand="0" w:firstRowFirstColumn="0" w:firstRowLastColumn="0" w:lastRowFirstColumn="0" w:lastRowLastColumn="0"/>
            </w:pPr>
            <w:r>
              <w:t>Very c</w:t>
            </w:r>
            <w:r w:rsidRPr="00AF3EBA">
              <w:t>onfident</w:t>
            </w:r>
            <w:r w:rsidR="001C6738">
              <w:t>,</w:t>
            </w:r>
            <w:r w:rsidRPr="00AF3EBA">
              <w:t xml:space="preserve"> </w:t>
            </w:r>
            <w:r>
              <w:t>with</w:t>
            </w:r>
            <w:r w:rsidRPr="00AF3EBA">
              <w:t xml:space="preserve"> </w:t>
            </w:r>
            <w:r>
              <w:t xml:space="preserve">natural communication skills </w:t>
            </w:r>
            <w:r w:rsidRPr="00AF3EBA">
              <w:t>an</w:t>
            </w:r>
            <w:r>
              <w:t>d an</w:t>
            </w:r>
            <w:r w:rsidRPr="00AF3EBA">
              <w:t xml:space="preserve"> ability to transmit key messages in a variety of ways, appropriate to different audiences</w:t>
            </w:r>
            <w:r>
              <w:t>.</w:t>
            </w:r>
          </w:p>
          <w:p w14:paraId="361231A1" w14:textId="753AC02C" w:rsidR="00A1124F" w:rsidRPr="00AF3EBA" w:rsidRDefault="008A6744" w:rsidP="00A1124F">
            <w:pPr>
              <w:pStyle w:val="Tabletextwithbullets"/>
              <w:cnfStyle w:val="000000000000" w:firstRow="0" w:lastRow="0" w:firstColumn="0" w:lastColumn="0" w:oddVBand="0" w:evenVBand="0" w:oddHBand="0" w:evenHBand="0" w:firstRowFirstColumn="0" w:firstRowLastColumn="0" w:lastRowFirstColumn="0" w:lastRowLastColumn="0"/>
            </w:pPr>
            <w:r>
              <w:t>The</w:t>
            </w:r>
            <w:r w:rsidR="00A1124F" w:rsidRPr="00AF3EBA">
              <w:t xml:space="preserve"> ability to influence others to </w:t>
            </w:r>
            <w:r w:rsidR="00A1124F">
              <w:t xml:space="preserve">see </w:t>
            </w:r>
            <w:r w:rsidR="00A1124F" w:rsidRPr="00AF3EBA">
              <w:t>your point of view</w:t>
            </w:r>
            <w:r w:rsidR="00A1124F">
              <w:t>.</w:t>
            </w:r>
          </w:p>
          <w:p w14:paraId="7306B63E" w14:textId="3AD5E29D" w:rsidR="00A1124F" w:rsidRPr="00AF3EBA" w:rsidRDefault="00A1124F" w:rsidP="00A1124F">
            <w:pPr>
              <w:pStyle w:val="Tabletextwithbullets"/>
              <w:cnfStyle w:val="000000000000" w:firstRow="0" w:lastRow="0" w:firstColumn="0" w:lastColumn="0" w:oddVBand="0" w:evenVBand="0" w:oddHBand="0" w:evenHBand="0" w:firstRowFirstColumn="0" w:firstRowLastColumn="0" w:lastRowFirstColumn="0" w:lastRowLastColumn="0"/>
            </w:pPr>
            <w:r>
              <w:t>E</w:t>
            </w:r>
            <w:r w:rsidRPr="00AF3EBA">
              <w:t>xcellent interpersonal and networking skills</w:t>
            </w:r>
            <w:r>
              <w:t>,</w:t>
            </w:r>
            <w:r w:rsidRPr="00AF3EBA">
              <w:t xml:space="preserve"> coupled with the ability to build </w:t>
            </w:r>
            <w:r w:rsidR="001C6738">
              <w:t xml:space="preserve">and nurture </w:t>
            </w:r>
            <w:r w:rsidRPr="00AF3EBA">
              <w:t>strong</w:t>
            </w:r>
            <w:r w:rsidR="001C6738">
              <w:t xml:space="preserve">, </w:t>
            </w:r>
            <w:r w:rsidRPr="00AF3EBA">
              <w:t>lasting relationship</w:t>
            </w:r>
            <w:r>
              <w:t>s</w:t>
            </w:r>
            <w:r w:rsidRPr="00AF3EBA">
              <w:t xml:space="preserve"> with </w:t>
            </w:r>
            <w:r>
              <w:t xml:space="preserve">key </w:t>
            </w:r>
            <w:r w:rsidRPr="00AF3EBA">
              <w:t>stakeholders and colleagues</w:t>
            </w:r>
            <w:r>
              <w:t>.</w:t>
            </w:r>
          </w:p>
          <w:p w14:paraId="638A50AC" w14:textId="77777777" w:rsidR="00A1124F" w:rsidRPr="00AF3EBA" w:rsidRDefault="00A1124F" w:rsidP="00A1124F">
            <w:pPr>
              <w:pStyle w:val="Tabletextwithbullets"/>
              <w:cnfStyle w:val="000000000000" w:firstRow="0" w:lastRow="0" w:firstColumn="0" w:lastColumn="0" w:oddVBand="0" w:evenVBand="0" w:oddHBand="0" w:evenHBand="0" w:firstRowFirstColumn="0" w:firstRowLastColumn="0" w:lastRowFirstColumn="0" w:lastRowLastColumn="0"/>
            </w:pPr>
            <w:r>
              <w:t>A</w:t>
            </w:r>
            <w:r w:rsidRPr="00AF3EBA">
              <w:t xml:space="preserve"> self-starter who can work independently with minimal support</w:t>
            </w:r>
            <w:r>
              <w:t xml:space="preserve">, but can </w:t>
            </w:r>
            <w:r w:rsidRPr="00AF3EBA">
              <w:t>work well in a team environment</w:t>
            </w:r>
            <w:r>
              <w:t>.</w:t>
            </w:r>
          </w:p>
          <w:p w14:paraId="4C45C2E8" w14:textId="48CB8497" w:rsidR="00A1124F" w:rsidRDefault="00A1124F" w:rsidP="00A1124F">
            <w:pPr>
              <w:pStyle w:val="Tabletextwithbullets"/>
              <w:cnfStyle w:val="000000000000" w:firstRow="0" w:lastRow="0" w:firstColumn="0" w:lastColumn="0" w:oddVBand="0" w:evenVBand="0" w:oddHBand="0" w:evenHBand="0" w:firstRowFirstColumn="0" w:firstRowLastColumn="0" w:lastRowFirstColumn="0" w:lastRowLastColumn="0"/>
            </w:pPr>
            <w:r>
              <w:t>Energetic</w:t>
            </w:r>
            <w:r w:rsidR="001C6738">
              <w:t>,</w:t>
            </w:r>
            <w:r>
              <w:t xml:space="preserve"> with </w:t>
            </w:r>
            <w:r w:rsidR="001C6738">
              <w:t xml:space="preserve">the </w:t>
            </w:r>
            <w:r>
              <w:t>a</w:t>
            </w:r>
            <w:r w:rsidRPr="00AF3EBA">
              <w:t>bility</w:t>
            </w:r>
            <w:r>
              <w:t xml:space="preserve"> to work under pressure and </w:t>
            </w:r>
            <w:r w:rsidRPr="00AF3EBA">
              <w:t>deliver on time</w:t>
            </w:r>
            <w:r>
              <w:t>.</w:t>
            </w:r>
            <w:r w:rsidRPr="00AF3EBA">
              <w:t xml:space="preserve"> </w:t>
            </w:r>
          </w:p>
          <w:p w14:paraId="2B5311C1" w14:textId="3A63806C" w:rsidR="00A1124F" w:rsidRPr="00AF3EBA" w:rsidRDefault="00A1124F" w:rsidP="00A1124F">
            <w:pPr>
              <w:pStyle w:val="Tabletextwithbullets"/>
              <w:cnfStyle w:val="000000000000" w:firstRow="0" w:lastRow="0" w:firstColumn="0" w:lastColumn="0" w:oddVBand="0" w:evenVBand="0" w:oddHBand="0" w:evenHBand="0" w:firstRowFirstColumn="0" w:firstRowLastColumn="0" w:lastRowFirstColumn="0" w:lastRowLastColumn="0"/>
            </w:pPr>
            <w:r>
              <w:t>A</w:t>
            </w:r>
            <w:r w:rsidRPr="00AF3EBA">
              <w:t>ttention to detail</w:t>
            </w:r>
            <w:r w:rsidR="001C6738">
              <w:t xml:space="preserve">, </w:t>
            </w:r>
            <w:r w:rsidRPr="00AF3EBA">
              <w:t>accuracy</w:t>
            </w:r>
            <w:r>
              <w:t xml:space="preserve"> and a keen eye for picking out errors in copy.</w:t>
            </w:r>
          </w:p>
          <w:p w14:paraId="2CDCD9EE" w14:textId="10947AF5" w:rsidR="00A1124F" w:rsidRPr="00AF3EBA" w:rsidRDefault="001C6738" w:rsidP="00A1124F">
            <w:pPr>
              <w:pStyle w:val="Tabletextwithbullets"/>
              <w:cnfStyle w:val="000000000000" w:firstRow="0" w:lastRow="0" w:firstColumn="0" w:lastColumn="0" w:oddVBand="0" w:evenVBand="0" w:oddHBand="0" w:evenHBand="0" w:firstRowFirstColumn="0" w:firstRowLastColumn="0" w:lastRowFirstColumn="0" w:lastRowLastColumn="0"/>
            </w:pPr>
            <w:r>
              <w:t>The ability to</w:t>
            </w:r>
            <w:r w:rsidR="00A1124F" w:rsidRPr="00AF3EBA">
              <w:t xml:space="preserve"> recognise, create and seize opportunities to put ideas into practice</w:t>
            </w:r>
            <w:r w:rsidR="00A1124F">
              <w:t>.</w:t>
            </w:r>
            <w:r w:rsidR="00A1124F" w:rsidRPr="00AF3EBA">
              <w:t xml:space="preserve"> </w:t>
            </w:r>
          </w:p>
          <w:p w14:paraId="2FA13782" w14:textId="7CFE2F20" w:rsidR="00A1124F" w:rsidRPr="00531ABB" w:rsidRDefault="005C5E53" w:rsidP="00A1124F">
            <w:pPr>
              <w:pStyle w:val="Tabletextwithbullets"/>
              <w:cnfStyle w:val="000000000000" w:firstRow="0" w:lastRow="0" w:firstColumn="0" w:lastColumn="0" w:oddVBand="0" w:evenVBand="0" w:oddHBand="0" w:evenHBand="0" w:firstRowFirstColumn="0" w:firstRowLastColumn="0" w:lastRowFirstColumn="0" w:lastRowLastColumn="0"/>
            </w:pPr>
            <w:r>
              <w:t xml:space="preserve">A methodical approach to projects. </w:t>
            </w:r>
          </w:p>
          <w:p w14:paraId="56DB4AF8" w14:textId="77777777" w:rsidR="00A1124F" w:rsidRPr="00531ABB" w:rsidRDefault="00A1124F" w:rsidP="00A1124F">
            <w:pPr>
              <w:pStyle w:val="Tabletextwithbullets"/>
              <w:cnfStyle w:val="000000000000" w:firstRow="0" w:lastRow="0" w:firstColumn="0" w:lastColumn="0" w:oddVBand="0" w:evenVBand="0" w:oddHBand="0" w:evenHBand="0" w:firstRowFirstColumn="0" w:firstRowLastColumn="0" w:lastRowFirstColumn="0" w:lastRowLastColumn="0"/>
            </w:pPr>
            <w:r w:rsidRPr="00531ABB">
              <w:t>Flexibility and willingness/ability to travel (including abroad) often at short notice, for specified periods</w:t>
            </w:r>
            <w:r>
              <w:t>.</w:t>
            </w:r>
          </w:p>
          <w:p w14:paraId="05C7BF51" w14:textId="6B1541C5" w:rsidR="004B71B0" w:rsidRPr="00583E0D" w:rsidRDefault="005C5E53" w:rsidP="00583E0D">
            <w:pPr>
              <w:pStyle w:val="Tabletextwithbullets"/>
              <w:cnfStyle w:val="000000000000" w:firstRow="0" w:lastRow="0" w:firstColumn="0" w:lastColumn="0" w:oddVBand="0" w:evenVBand="0" w:oddHBand="0" w:evenHBand="0" w:firstRowFirstColumn="0" w:firstRowLastColumn="0" w:lastRowFirstColumn="0" w:lastRowLastColumn="0"/>
            </w:pPr>
            <w:r>
              <w:t>A w</w:t>
            </w:r>
            <w:r w:rsidR="00A1124F" w:rsidRPr="00AF3EBA">
              <w:t xml:space="preserve">illingness to be contacted </w:t>
            </w:r>
            <w:r w:rsidR="00A1124F">
              <w:t>during out</w:t>
            </w:r>
            <w:r w:rsidR="001C6738">
              <w:t>-</w:t>
            </w:r>
            <w:r w:rsidR="00A1124F">
              <w:t>of</w:t>
            </w:r>
            <w:r w:rsidR="001C6738">
              <w:t>-</w:t>
            </w:r>
            <w:r w:rsidR="00A1124F">
              <w:t>office</w:t>
            </w:r>
            <w:r w:rsidR="001C6738">
              <w:t xml:space="preserve"> hours</w:t>
            </w:r>
            <w:r w:rsidR="00A1124F">
              <w:t xml:space="preserve"> occasionally</w:t>
            </w:r>
            <w:r w:rsidR="001C6738">
              <w:t>,</w:t>
            </w:r>
            <w:r w:rsidR="00A1124F">
              <w:t xml:space="preserve"> </w:t>
            </w:r>
            <w:r w:rsidR="00A1124F" w:rsidRPr="00AF3EBA">
              <w:t xml:space="preserve">as duty </w:t>
            </w:r>
            <w:r w:rsidR="00A1124F">
              <w:t>may call</w:t>
            </w:r>
            <w:r w:rsidR="00A1124F" w:rsidRPr="00AF3EBA">
              <w:t>.</w:t>
            </w:r>
          </w:p>
        </w:tc>
      </w:tr>
    </w:tbl>
    <w:p w14:paraId="4F969E25" w14:textId="5D4AF445" w:rsidR="00E343A3" w:rsidRPr="00E343A3" w:rsidRDefault="00E343A3" w:rsidP="00E343A3">
      <w:pPr>
        <w:pStyle w:val="Heading2"/>
      </w:pPr>
      <w:r w:rsidRPr="00E343A3">
        <w:lastRenderedPageBreak/>
        <w:t>How to apply</w:t>
      </w:r>
    </w:p>
    <w:p w14:paraId="603DD2C6" w14:textId="77777777" w:rsidR="00E343A3" w:rsidRPr="007A008E" w:rsidRDefault="00E343A3" w:rsidP="00E343A3">
      <w:pPr>
        <w:spacing w:before="120" w:after="120"/>
        <w:contextualSpacing/>
        <w:jc w:val="both"/>
        <w:rPr>
          <w:rFonts w:eastAsia="MS PGothic"/>
          <w:b/>
          <w:bCs/>
          <w:color w:val="BA0C2F"/>
          <w:szCs w:val="22"/>
        </w:rPr>
      </w:pPr>
    </w:p>
    <w:p w14:paraId="3ECBCDE5" w14:textId="01C312B8" w:rsidR="00E343A3" w:rsidRDefault="00E343A3" w:rsidP="00E343A3">
      <w:pPr>
        <w:spacing w:before="120" w:after="120"/>
        <w:contextualSpacing/>
        <w:jc w:val="both"/>
        <w:rPr>
          <w:rFonts w:eastAsia="MS PGothic"/>
          <w:szCs w:val="22"/>
        </w:rPr>
      </w:pPr>
      <w:r>
        <w:rPr>
          <w:rFonts w:eastAsia="MS PGothic"/>
          <w:szCs w:val="22"/>
        </w:rPr>
        <w:t>To apply, please submit an up</w:t>
      </w:r>
      <w:r w:rsidR="001C6738">
        <w:rPr>
          <w:rFonts w:eastAsia="MS PGothic"/>
          <w:szCs w:val="22"/>
        </w:rPr>
        <w:t>-</w:t>
      </w:r>
      <w:r>
        <w:rPr>
          <w:rFonts w:eastAsia="MS PGothic"/>
          <w:szCs w:val="22"/>
        </w:rPr>
        <w:t>to</w:t>
      </w:r>
      <w:r w:rsidR="001C6738">
        <w:rPr>
          <w:rFonts w:eastAsia="MS PGothic"/>
          <w:szCs w:val="22"/>
        </w:rPr>
        <w:t>-</w:t>
      </w:r>
      <w:r>
        <w:rPr>
          <w:rFonts w:eastAsia="MS PGothic"/>
          <w:szCs w:val="22"/>
        </w:rPr>
        <w:t>date CV and a brief</w:t>
      </w:r>
      <w:r w:rsidRPr="00CB402E">
        <w:rPr>
          <w:rFonts w:eastAsia="MS PGothic"/>
          <w:szCs w:val="22"/>
        </w:rPr>
        <w:t xml:space="preserve"> cover letter</w:t>
      </w:r>
      <w:r>
        <w:rPr>
          <w:rFonts w:eastAsia="MS PGothic"/>
          <w:szCs w:val="22"/>
        </w:rPr>
        <w:t xml:space="preserve"> (max</w:t>
      </w:r>
      <w:r w:rsidR="001C6738">
        <w:rPr>
          <w:rFonts w:eastAsia="MS PGothic"/>
          <w:szCs w:val="22"/>
        </w:rPr>
        <w:t>imum</w:t>
      </w:r>
      <w:r>
        <w:rPr>
          <w:rFonts w:eastAsia="MS PGothic"/>
          <w:szCs w:val="22"/>
        </w:rPr>
        <w:t xml:space="preserve"> </w:t>
      </w:r>
      <w:r w:rsidR="001C6738">
        <w:rPr>
          <w:rFonts w:eastAsia="MS PGothic"/>
          <w:szCs w:val="22"/>
        </w:rPr>
        <w:t>one</w:t>
      </w:r>
      <w:r>
        <w:rPr>
          <w:rFonts w:eastAsia="MS PGothic"/>
          <w:szCs w:val="22"/>
        </w:rPr>
        <w:t xml:space="preserve"> page) outlining how you fit the role and </w:t>
      </w:r>
      <w:r w:rsidR="001C6738">
        <w:rPr>
          <w:rFonts w:eastAsia="MS PGothic"/>
          <w:szCs w:val="22"/>
        </w:rPr>
        <w:t xml:space="preserve">the </w:t>
      </w:r>
      <w:r>
        <w:rPr>
          <w:rFonts w:eastAsia="MS PGothic"/>
          <w:szCs w:val="22"/>
        </w:rPr>
        <w:t>areas of expertise outlined above.</w:t>
      </w:r>
      <w:r w:rsidRPr="00CB402E">
        <w:rPr>
          <w:rFonts w:eastAsia="MS PGothic"/>
          <w:szCs w:val="22"/>
        </w:rPr>
        <w:t xml:space="preserve"> </w:t>
      </w:r>
    </w:p>
    <w:p w14:paraId="2BA6AD79" w14:textId="77777777" w:rsidR="00E343A3" w:rsidRDefault="00E343A3" w:rsidP="00E343A3">
      <w:pPr>
        <w:spacing w:before="120" w:after="120"/>
        <w:contextualSpacing/>
        <w:jc w:val="both"/>
        <w:rPr>
          <w:rFonts w:eastAsia="MS PGothic"/>
          <w:szCs w:val="22"/>
        </w:rPr>
      </w:pPr>
    </w:p>
    <w:p w14:paraId="3459C849" w14:textId="77777777" w:rsidR="00E343A3" w:rsidRDefault="00E343A3" w:rsidP="00E343A3">
      <w:pPr>
        <w:spacing w:before="120" w:after="120"/>
        <w:contextualSpacing/>
        <w:jc w:val="both"/>
        <w:rPr>
          <w:rFonts w:eastAsia="MS PGothic"/>
          <w:szCs w:val="22"/>
        </w:rPr>
      </w:pPr>
      <w:r>
        <w:rPr>
          <w:rFonts w:eastAsia="MS PGothic"/>
          <w:szCs w:val="22"/>
        </w:rPr>
        <w:t xml:space="preserve">This application will remain open for the foreseeable future to encourage a large and diverse pool of applicants. </w:t>
      </w:r>
    </w:p>
    <w:p w14:paraId="73655D60" w14:textId="77777777" w:rsidR="00E343A3" w:rsidRDefault="00E343A3" w:rsidP="00E343A3">
      <w:pPr>
        <w:spacing w:before="120" w:after="120"/>
        <w:contextualSpacing/>
        <w:jc w:val="both"/>
        <w:rPr>
          <w:rFonts w:eastAsia="MS PGothic"/>
          <w:szCs w:val="22"/>
        </w:rPr>
      </w:pPr>
    </w:p>
    <w:p w14:paraId="2223D5A1" w14:textId="73365329" w:rsidR="00E343A3" w:rsidRPr="00E343A3" w:rsidRDefault="00E343A3" w:rsidP="00E343A3">
      <w:pPr>
        <w:spacing w:before="120" w:after="120"/>
        <w:contextualSpacing/>
        <w:jc w:val="both"/>
        <w:rPr>
          <w:rFonts w:eastAsia="MS PGothic"/>
          <w:szCs w:val="22"/>
        </w:rPr>
      </w:pPr>
      <w:r>
        <w:rPr>
          <w:rFonts w:eastAsia="MS PGothic"/>
          <w:szCs w:val="22"/>
        </w:rPr>
        <w:t>Due to the large quantity of applications expected, we will only respond to candidates that are applicable to current opportunities, bid</w:t>
      </w:r>
      <w:r w:rsidR="001C6738">
        <w:rPr>
          <w:rFonts w:eastAsia="MS PGothic"/>
          <w:szCs w:val="22"/>
        </w:rPr>
        <w:t>s</w:t>
      </w:r>
      <w:r>
        <w:rPr>
          <w:rFonts w:eastAsia="MS PGothic"/>
          <w:szCs w:val="22"/>
        </w:rPr>
        <w:t xml:space="preserve"> or projects</w:t>
      </w:r>
      <w:r w:rsidR="001C6738">
        <w:rPr>
          <w:rFonts w:eastAsia="MS PGothic"/>
          <w:szCs w:val="22"/>
        </w:rPr>
        <w:t>.</w:t>
      </w:r>
    </w:p>
    <w:p w14:paraId="18BE7EF0" w14:textId="77777777" w:rsidR="00E343A3" w:rsidRDefault="00E343A3" w:rsidP="00E343A3">
      <w:pPr>
        <w:pStyle w:val="Heading2"/>
      </w:pPr>
      <w:r>
        <w:t>Other</w:t>
      </w:r>
    </w:p>
    <w:p w14:paraId="5F187442" w14:textId="77777777" w:rsidR="00E343A3" w:rsidRDefault="00E343A3" w:rsidP="00E343A3">
      <w:r>
        <w:t xml:space="preserve">We welcome applications from all sections of the community. </w:t>
      </w:r>
    </w:p>
    <w:p w14:paraId="4830F539" w14:textId="33B1D15F" w:rsidR="00E343A3" w:rsidRDefault="00E343A3" w:rsidP="00E343A3">
      <w:r>
        <w:t>We have a duty to prevent illegal working by checking potential employees’ documents before employing them, to ensure they have the right to work in the country in which this post is based.</w:t>
      </w:r>
    </w:p>
    <w:p w14:paraId="3C1948A7" w14:textId="47B9E9A7" w:rsidR="00E343A3" w:rsidRDefault="00E343A3" w:rsidP="00E343A3">
      <w:r>
        <w:t>DI is an equal opportunities employer</w:t>
      </w:r>
      <w:r w:rsidR="00850409">
        <w:t>,</w:t>
      </w:r>
      <w:r>
        <w:t xml:space="preserve"> and in line with our policies we aim to ensure that no job applicant receives less favourable treatment on the grounds of race, colour, nationality, religion, ethnic or national origin, age, gender, marital status, sexual orientation or disability. </w:t>
      </w:r>
    </w:p>
    <w:p w14:paraId="31051133" w14:textId="65E330AF" w:rsidR="00E343A3" w:rsidRDefault="00E343A3" w:rsidP="00E343A3">
      <w:r>
        <w:t>We find it helpful for all applicants to complete our Diversity Monitoring Form</w:t>
      </w:r>
      <w:r w:rsidR="00850409">
        <w:t>, which can be</w:t>
      </w:r>
      <w:r>
        <w:t xml:space="preserve"> found on our website at: </w:t>
      </w:r>
      <w:hyperlink r:id="rId14" w:history="1">
        <w:r>
          <w:rPr>
            <w:rStyle w:val="Hyperlink"/>
          </w:rPr>
          <w:t>http://devinit.org/working-with-us/vacancies/</w:t>
        </w:r>
      </w:hyperlink>
      <w:r>
        <w:t xml:space="preserve"> </w:t>
      </w:r>
    </w:p>
    <w:p w14:paraId="4B7D346B" w14:textId="77777777" w:rsidR="00032C5A" w:rsidRDefault="00032C5A" w:rsidP="00BA3EF3"/>
    <w:p w14:paraId="1D50CD3B" w14:textId="77777777" w:rsidR="00032C5A" w:rsidRDefault="00032C5A" w:rsidP="00BA3EF3"/>
    <w:p w14:paraId="3FDE1A8A" w14:textId="77777777" w:rsidR="005E572D" w:rsidRDefault="005E572D" w:rsidP="00BA3EF3"/>
    <w:p w14:paraId="46ACEC43" w14:textId="77777777" w:rsidR="005E572D" w:rsidRDefault="005E572D" w:rsidP="00BA3EF3"/>
    <w:p w14:paraId="72F08ECB" w14:textId="77777777" w:rsidR="005E572D" w:rsidRDefault="005E572D" w:rsidP="00BA3EF3"/>
    <w:p w14:paraId="11A2F464" w14:textId="77777777" w:rsidR="005E572D" w:rsidRDefault="005E572D" w:rsidP="00BA3EF3"/>
    <w:p w14:paraId="33865082" w14:textId="5B6125AF" w:rsidR="00BA3EF3" w:rsidRDefault="00603939" w:rsidP="00BA3EF3">
      <w:r w:rsidRPr="005E572D">
        <w:rPr>
          <w:noProof/>
          <w:lang w:eastAsia="en-GB"/>
        </w:rPr>
        <w:lastRenderedPageBreak/>
        <mc:AlternateContent>
          <mc:Choice Requires="wps">
            <w:drawing>
              <wp:anchor distT="0" distB="0" distL="114300" distR="114300" simplePos="0" relativeHeight="251663360" behindDoc="0" locked="0" layoutInCell="1" allowOverlap="1" wp14:anchorId="08B352E9" wp14:editId="358C60C9">
                <wp:simplePos x="0" y="0"/>
                <wp:positionH relativeFrom="margin">
                  <wp:align>left</wp:align>
                </wp:positionH>
                <wp:positionV relativeFrom="paragraph">
                  <wp:posOffset>186055</wp:posOffset>
                </wp:positionV>
                <wp:extent cx="3200400" cy="5400675"/>
                <wp:effectExtent l="0" t="0" r="0" b="9525"/>
                <wp:wrapSquare wrapText="bothSides"/>
                <wp:docPr id="15" name="Text Box 15"/>
                <wp:cNvGraphicFramePr/>
                <a:graphic xmlns:a="http://schemas.openxmlformats.org/drawingml/2006/main">
                  <a:graphicData uri="http://schemas.microsoft.com/office/word/2010/wordprocessingShape">
                    <wps:wsp>
                      <wps:cNvSpPr txBox="1"/>
                      <wps:spPr>
                        <a:xfrm>
                          <a:off x="0" y="0"/>
                          <a:ext cx="3200400" cy="54006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08D04184" w14:textId="77777777" w:rsidR="000A67F6" w:rsidRDefault="000A67F6" w:rsidP="000A67F6">
                            <w:pPr>
                              <w:pStyle w:val="Backpagetext"/>
                            </w:pPr>
                            <w:r>
                              <w:t>Development Initiatives (DI) is a global organisation that applies the power of data and evidence to build sustainable solutions that create an equitable and resilient world.</w:t>
                            </w:r>
                          </w:p>
                          <w:p w14:paraId="504DD67A" w14:textId="77777777" w:rsidR="000A67F6" w:rsidRDefault="000A67F6" w:rsidP="000A67F6">
                            <w:pPr>
                              <w:pStyle w:val="Backpagetext"/>
                            </w:pPr>
                            <w:r>
                              <w:t>We work closely with partners at global, regional, national and local levels to ensure data-driven evidence and analysis are used effectively in policy and practice to end poverty, reduce inequality and increase resilience.</w:t>
                            </w:r>
                          </w:p>
                          <w:p w14:paraId="6DBB8BFC" w14:textId="72C024BA" w:rsidR="005E572D" w:rsidRPr="00C90F55" w:rsidRDefault="005E572D" w:rsidP="000A67F6">
                            <w:pPr>
                              <w:pStyle w:val="Backpagetext"/>
                            </w:pPr>
                            <w:r w:rsidRPr="00C90F55">
                              <w:t>Co</w:t>
                            </w:r>
                            <w:r w:rsidR="00603939">
                              <w:t xml:space="preserve">ntent produced by Development </w:t>
                            </w:r>
                            <w:r w:rsidRPr="00C90F55">
                              <w:t xml:space="preserve">Initiatives </w:t>
                            </w:r>
                            <w:r w:rsidR="00603939">
                              <w:t xml:space="preserve">is licensed under a Creative Commons Attribution BY-NC-ND 4.0 International license, unless stated otherwise on an image or page. </w:t>
                            </w:r>
                            <w:r w:rsidRPr="00C90F55">
                              <w:t>We encourage dissemination of our work provided a reference is included.</w:t>
                            </w:r>
                          </w:p>
                          <w:p w14:paraId="62E39196" w14:textId="77777777" w:rsidR="000E08F8" w:rsidRDefault="005E572D" w:rsidP="000E08F8">
                            <w:pPr>
                              <w:pStyle w:val="Backpagetext"/>
                              <w:spacing w:after="0"/>
                            </w:pPr>
                            <w:r w:rsidRPr="00C90F55">
                              <w:t>Contact</w:t>
                            </w:r>
                            <w:r w:rsidRPr="00C90F55">
                              <w:br/>
                            </w:r>
                            <w:r w:rsidR="000E08F8">
                              <w:t>Connie Fitzgerald</w:t>
                            </w:r>
                          </w:p>
                          <w:p w14:paraId="4F5501C8" w14:textId="77777777" w:rsidR="000E08F8" w:rsidRDefault="000E08F8" w:rsidP="000E08F8">
                            <w:pPr>
                              <w:pStyle w:val="Backpagetext"/>
                              <w:spacing w:after="0"/>
                            </w:pPr>
                            <w:r>
                              <w:t>Human Resources Officer</w:t>
                            </w:r>
                          </w:p>
                          <w:p w14:paraId="308EA545" w14:textId="6B671936" w:rsidR="000E08F8" w:rsidRDefault="006D0EC5" w:rsidP="005E572D">
                            <w:pPr>
                              <w:pStyle w:val="Backpagetext"/>
                            </w:pPr>
                            <w:hyperlink r:id="rId15" w:history="1">
                              <w:r w:rsidR="000E08F8" w:rsidRPr="00EF1373">
                                <w:rPr>
                                  <w:rStyle w:val="Hyperlink"/>
                                </w:rPr>
                                <w:t>Connie.Fitzgerald@devinit.org</w:t>
                              </w:r>
                            </w:hyperlink>
                          </w:p>
                          <w:p w14:paraId="54667FCB" w14:textId="215E0FBE" w:rsidR="005E572D" w:rsidRDefault="005E572D" w:rsidP="005E572D">
                            <w:pPr>
                              <w:pStyle w:val="Backpagetext"/>
                            </w:pPr>
                            <w:r w:rsidRPr="00EC71C9">
                              <w:t>To find out more about our work visit:</w:t>
                            </w:r>
                            <w:r>
                              <w:br/>
                            </w:r>
                            <w:hyperlink r:id="rId16" w:history="1">
                              <w:r w:rsidRPr="00372C56">
                                <w:rPr>
                                  <w:rStyle w:val="Hyperlink"/>
                                </w:rPr>
                                <w:t>www.devinit.org</w:t>
                              </w:r>
                            </w:hyperlink>
                            <w:r>
                              <w:br/>
                            </w:r>
                            <w:r w:rsidRPr="00EC71C9">
                              <w:t>Twitter: @devinitorg</w:t>
                            </w:r>
                            <w:r>
                              <w:br/>
                            </w:r>
                            <w:r w:rsidRPr="00EC71C9">
                              <w:t xml:space="preserve">Email: </w:t>
                            </w:r>
                            <w:hyperlink r:id="rId17" w:history="1">
                              <w:r w:rsidRPr="00372C56">
                                <w:rPr>
                                  <w:rStyle w:val="Hyperlink"/>
                                </w:rPr>
                                <w:t>info@devinit.org</w:t>
                              </w:r>
                            </w:hyperlink>
                          </w:p>
                          <w:p w14:paraId="7B4180A2" w14:textId="0ADDECE9" w:rsidR="00EF60A8" w:rsidRPr="00EC71C9" w:rsidRDefault="00EF60A8" w:rsidP="00EF60A8">
                            <w:pPr>
                              <w:pStyle w:val="Backpagetext"/>
                            </w:pPr>
                            <w:r w:rsidRPr="009C20C0">
                              <w:t xml:space="preserve">Development Initiatives is the trading name of Development Initiatives Poverty Research Ltd, registered in England and Wales, Company No. 06368740, and DI International Ltd, registered in England and Wales, Company No. 5802543. Registered Office: </w:t>
                            </w:r>
                            <w:r w:rsidR="001918C7" w:rsidRPr="001918C7">
                              <w:t>First Floor Centre, The Quorum, Bond Street South, Bristol, BS1 3AE, UK</w:t>
                            </w:r>
                            <w:r w:rsidR="001918C7">
                              <w:t>.</w:t>
                            </w:r>
                          </w:p>
                          <w:p w14:paraId="1AF0CAA7" w14:textId="77777777" w:rsidR="005E572D" w:rsidRDefault="005E572D" w:rsidP="005E572D">
                            <w:pPr>
                              <w:pStyle w:val="Backpagetex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B352E9" id="Text Box 15" o:spid="_x0000_s1027" type="#_x0000_t202" style="position:absolute;margin-left:0;margin-top:14.65pt;width:252pt;height:425.2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" filled="f" stroked="f">
                <v:textbox>
                  <w:txbxContent>
                    <w:p w14:paraId="08D04184" w14:textId="77777777" w:rsidR="000A67F6" w:rsidRDefault="000A67F6" w:rsidP="000A67F6">
                      <w:pPr>
                        <w:pStyle w:val="Backpagetext"/>
                      </w:pPr>
                      <w:r>
                        <w:t>Development Initiatives (DI) is a global organisation that applies the power of data and evidence to build sustainable solutions that create an equitable and resilient world.</w:t>
                      </w:r>
                    </w:p>
                    <w:p w14:paraId="504DD67A" w14:textId="77777777" w:rsidR="000A67F6" w:rsidRDefault="000A67F6" w:rsidP="000A67F6">
                      <w:pPr>
                        <w:pStyle w:val="Backpagetext"/>
                      </w:pPr>
                      <w:r>
                        <w:t>We work closely with partners at global, regional, national and local levels to ensure data-driven evidence and analysis are used effectively in policy and practice to end poverty, reduce inequality and increase resilience.</w:t>
                      </w:r>
                    </w:p>
                    <w:p w14:paraId="6DBB8BFC" w14:textId="72C024BA" w:rsidR="005E572D" w:rsidRPr="00C90F55" w:rsidRDefault="005E572D" w:rsidP="000A67F6">
                      <w:pPr>
                        <w:pStyle w:val="Backpagetext"/>
                      </w:pPr>
                      <w:r w:rsidRPr="00C90F55">
                        <w:t>Co</w:t>
                      </w:r>
                      <w:r w:rsidR="00603939">
                        <w:t xml:space="preserve">ntent produced by Development </w:t>
                      </w:r>
                      <w:r w:rsidRPr="00C90F55">
                        <w:t xml:space="preserve">Initiatives </w:t>
                      </w:r>
                      <w:r w:rsidR="00603939">
                        <w:t xml:space="preserve">is licensed under a Creative Commons Attribution BY-NC-ND 4.0 International license, unless stated otherwise on an image or page. </w:t>
                      </w:r>
                      <w:r w:rsidRPr="00C90F55">
                        <w:t>We encourage dissemination of our work provided a reference is included.</w:t>
                      </w:r>
                    </w:p>
                    <w:p w14:paraId="62E39196" w14:textId="77777777" w:rsidR="000E08F8" w:rsidRDefault="005E572D" w:rsidP="000E08F8">
                      <w:pPr>
                        <w:pStyle w:val="Backpagetext"/>
                        <w:spacing w:after="0"/>
                      </w:pPr>
                      <w:r w:rsidRPr="00C90F55">
                        <w:t>Contact</w:t>
                      </w:r>
                      <w:r w:rsidRPr="00C90F55">
                        <w:br/>
                      </w:r>
                      <w:r w:rsidR="000E08F8">
                        <w:t>Connie Fitzgerald</w:t>
                      </w:r>
                    </w:p>
                    <w:p w14:paraId="4F5501C8" w14:textId="77777777" w:rsidR="000E08F8" w:rsidRDefault="000E08F8" w:rsidP="000E08F8">
                      <w:pPr>
                        <w:pStyle w:val="Backpagetext"/>
                        <w:spacing w:after="0"/>
                      </w:pPr>
                      <w:r>
                        <w:t>Human Resources Officer</w:t>
                      </w:r>
                    </w:p>
                    <w:p w14:paraId="308EA545" w14:textId="6B671936" w:rsidR="000E08F8" w:rsidRDefault="00FE077A" w:rsidP="005E572D">
                      <w:pPr>
                        <w:pStyle w:val="Backpagetext"/>
                      </w:pPr>
                      <w:hyperlink r:id="rId22" w:history="1">
                        <w:r w:rsidR="000E08F8" w:rsidRPr="00EF1373">
                          <w:rPr>
                            <w:rStyle w:val="Hyperlink"/>
                          </w:rPr>
                          <w:t>Connie.Fitzgerald@devinit.org</w:t>
                        </w:r>
                      </w:hyperlink>
                    </w:p>
                    <w:p w14:paraId="54667FCB" w14:textId="215E0FBE" w:rsidR="005E572D" w:rsidRDefault="005E572D" w:rsidP="005E572D">
                      <w:pPr>
                        <w:pStyle w:val="Backpagetext"/>
                      </w:pPr>
                      <w:r w:rsidRPr="00EC71C9">
                        <w:t>To find out more about our work visit:</w:t>
                      </w:r>
                      <w:r>
                        <w:br/>
                      </w:r>
                      <w:hyperlink r:id="rId23" w:history="1">
                        <w:r w:rsidRPr="00372C56">
                          <w:rPr>
                            <w:rStyle w:val="Hyperlink"/>
                          </w:rPr>
                          <w:t>www.devinit.org</w:t>
                        </w:r>
                      </w:hyperlink>
                      <w:r>
                        <w:br/>
                      </w:r>
                      <w:r w:rsidRPr="00EC71C9">
                        <w:t>Twitter: @devinitorg</w:t>
                      </w:r>
                      <w:r>
                        <w:br/>
                      </w:r>
                      <w:r w:rsidRPr="00EC71C9">
                        <w:t xml:space="preserve">Email: </w:t>
                      </w:r>
                      <w:hyperlink r:id="rId24" w:history="1">
                        <w:r w:rsidRPr="00372C56">
                          <w:rPr>
                            <w:rStyle w:val="Hyperlink"/>
                          </w:rPr>
                          <w:t>info@devinit.org</w:t>
                        </w:r>
                      </w:hyperlink>
                    </w:p>
                    <w:p w14:paraId="7B4180A2" w14:textId="0ADDECE9" w:rsidR="00EF60A8" w:rsidRPr="00EC71C9" w:rsidRDefault="00EF60A8" w:rsidP="00EF60A8">
                      <w:pPr>
                        <w:pStyle w:val="Backpagetext"/>
                      </w:pPr>
                      <w:r w:rsidRPr="009C20C0">
                        <w:t xml:space="preserve">Development Initiatives is the trading name of Development Initiatives Poverty Research Ltd, registered in England and Wales, Company No. 06368740, and DI International Ltd, registered in England and Wales, Company No. 5802543. Registered Office: </w:t>
                      </w:r>
                      <w:r w:rsidR="001918C7" w:rsidRPr="001918C7">
                        <w:t>First Floor Centre, The Quorum, Bond Street South, Bristol, BS1 3AE, UK</w:t>
                      </w:r>
                      <w:r w:rsidR="001918C7">
                        <w:t>.</w:t>
                      </w:r>
                    </w:p>
                    <w:p w14:paraId="1AF0CAA7" w14:textId="77777777" w:rsidR="005E572D" w:rsidRDefault="005E572D" w:rsidP="005E572D">
                      <w:pPr>
                        <w:pStyle w:val="Backpagetext"/>
                      </w:pPr>
                    </w:p>
                  </w:txbxContent>
                </v:textbox>
                <w10:wrap type="square" anchorx="margin"/>
              </v:shape>
            </w:pict>
          </mc:Fallback>
        </mc:AlternateContent>
      </w:r>
      <w:r w:rsidR="005E572D">
        <w:rPr>
          <w:noProof/>
          <w:lang w:eastAsia="en-GB"/>
        </w:rPr>
        <mc:AlternateContent>
          <mc:Choice Requires="wps">
            <w:drawing>
              <wp:anchor distT="0" distB="0" distL="114300" distR="114300" simplePos="0" relativeHeight="251666432" behindDoc="0" locked="0" layoutInCell="1" allowOverlap="1" wp14:anchorId="72F205B3" wp14:editId="0DABBEF8">
                <wp:simplePos x="0" y="0"/>
                <wp:positionH relativeFrom="margin">
                  <wp:posOffset>109773</wp:posOffset>
                </wp:positionH>
                <wp:positionV relativeFrom="paragraph">
                  <wp:posOffset>44632</wp:posOffset>
                </wp:positionV>
                <wp:extent cx="5029200" cy="0"/>
                <wp:effectExtent l="0" t="0" r="25400" b="25400"/>
                <wp:wrapNone/>
                <wp:docPr id="22" name="Straight Connector 22"/>
                <wp:cNvGraphicFramePr/>
                <a:graphic xmlns:a="http://schemas.openxmlformats.org/drawingml/2006/main">
                  <a:graphicData uri="http://schemas.microsoft.com/office/word/2010/wordprocessingShape">
                    <wps:wsp>
                      <wps:cNvCnPr/>
                      <wps:spPr>
                        <a:xfrm>
                          <a:off x="0" y="0"/>
                          <a:ext cx="5029200" cy="0"/>
                        </a:xfrm>
                        <a:prstGeom prst="line">
                          <a:avLst/>
                        </a:prstGeom>
                        <a:ln>
                          <a:solidFill>
                            <a:schemeClr val="tx2"/>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62FA740" id="Straight Connector 22" o:spid="_x0000_s1026" style="position:absolute;z-index:25166643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8.65pt,3.5pt" to="404.6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" strokecolor="#e8443a [3215]">
                <w10:wrap anchorx="margin"/>
              </v:line>
            </w:pict>
          </mc:Fallback>
        </mc:AlternateContent>
      </w:r>
      <w:r w:rsidR="005E572D" w:rsidRPr="005E572D">
        <w:rPr>
          <w:noProof/>
          <w:lang w:eastAsia="en-GB"/>
        </w:rPr>
        <mc:AlternateContent>
          <mc:Choice Requires="wps">
            <w:drawing>
              <wp:anchor distT="0" distB="0" distL="114300" distR="114300" simplePos="0" relativeHeight="251664384" behindDoc="0" locked="0" layoutInCell="1" allowOverlap="1" wp14:anchorId="74665093" wp14:editId="142E1A15">
                <wp:simplePos x="0" y="0"/>
                <wp:positionH relativeFrom="column">
                  <wp:posOffset>3657600</wp:posOffset>
                </wp:positionH>
                <wp:positionV relativeFrom="paragraph">
                  <wp:posOffset>180975</wp:posOffset>
                </wp:positionV>
                <wp:extent cx="1714500" cy="4996180"/>
                <wp:effectExtent l="0" t="0" r="0" b="7620"/>
                <wp:wrapSquare wrapText="bothSides"/>
                <wp:docPr id="18" name="Text Box 18"/>
                <wp:cNvGraphicFramePr/>
                <a:graphic xmlns:a="http://schemas.openxmlformats.org/drawingml/2006/main">
                  <a:graphicData uri="http://schemas.microsoft.com/office/word/2010/wordprocessingShape">
                    <wps:wsp>
                      <wps:cNvSpPr txBox="1"/>
                      <wps:spPr>
                        <a:xfrm>
                          <a:off x="0" y="0"/>
                          <a:ext cx="1714500" cy="49961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05FBE625" w14:textId="77777777" w:rsidR="001918C7" w:rsidRDefault="005E572D" w:rsidP="003C673E">
                            <w:pPr>
                              <w:pStyle w:val="Backpagetext"/>
                              <w:spacing w:after="0"/>
                            </w:pPr>
                            <w:r w:rsidRPr="00C90F55">
                              <w:rPr>
                                <w:b/>
                              </w:rPr>
                              <w:t>UK OFFICE</w:t>
                            </w:r>
                            <w:r>
                              <w:rPr>
                                <w:b/>
                              </w:rPr>
                              <w:br/>
                            </w:r>
                            <w:r w:rsidRPr="00EC71C9">
                              <w:t>Development Initiatives</w:t>
                            </w:r>
                            <w:r>
                              <w:rPr>
                                <w:b/>
                              </w:rPr>
                              <w:br/>
                            </w:r>
                            <w:r w:rsidR="001918C7" w:rsidRPr="001918C7">
                              <w:t>First Floor Centre, The Quorum Bond Street South</w:t>
                            </w:r>
                          </w:p>
                          <w:p w14:paraId="5E872540" w14:textId="77777777" w:rsidR="001918C7" w:rsidRDefault="001918C7" w:rsidP="001918C7">
                            <w:pPr>
                              <w:pStyle w:val="Backpagetext"/>
                              <w:spacing w:after="0"/>
                            </w:pPr>
                            <w:r w:rsidRPr="001918C7">
                              <w:t>Bristol</w:t>
                            </w:r>
                          </w:p>
                          <w:p w14:paraId="367EE77D" w14:textId="029F3278" w:rsidR="005E572D" w:rsidRDefault="001918C7" w:rsidP="001918C7">
                            <w:pPr>
                              <w:pStyle w:val="Backpagetext"/>
                              <w:spacing w:after="0"/>
                            </w:pPr>
                            <w:r w:rsidRPr="001918C7">
                              <w:t xml:space="preserve">BS1 3AE, UK  </w:t>
                            </w:r>
                            <w:r w:rsidR="005E572D">
                              <w:rPr>
                                <w:b/>
                              </w:rPr>
                              <w:br/>
                            </w:r>
                            <w:r w:rsidR="005E572D" w:rsidRPr="00EC71C9">
                              <w:t>+44 (0) 1179 272 505</w:t>
                            </w:r>
                          </w:p>
                          <w:p w14:paraId="69BF4C92" w14:textId="77777777" w:rsidR="001918C7" w:rsidRPr="00C90F55" w:rsidRDefault="001918C7" w:rsidP="003C673E">
                            <w:pPr>
                              <w:pStyle w:val="Backpagetext"/>
                              <w:spacing w:after="0"/>
                              <w:rPr>
                                <w:b/>
                              </w:rPr>
                            </w:pPr>
                          </w:p>
                          <w:p w14:paraId="3D83827F" w14:textId="465BAA72" w:rsidR="005E572D" w:rsidRPr="00C90F55" w:rsidRDefault="00603939" w:rsidP="005E572D">
                            <w:pPr>
                              <w:pStyle w:val="Backpagetext"/>
                              <w:rPr>
                                <w:b/>
                              </w:rPr>
                            </w:pPr>
                            <w:r>
                              <w:rPr>
                                <w:b/>
                              </w:rPr>
                              <w:t>AFRICA</w:t>
                            </w:r>
                            <w:r w:rsidR="005E572D" w:rsidRPr="00C90F55">
                              <w:rPr>
                                <w:b/>
                              </w:rPr>
                              <w:t xml:space="preserve"> OFFICE</w:t>
                            </w:r>
                            <w:r w:rsidR="005E572D">
                              <w:rPr>
                                <w:b/>
                              </w:rPr>
                              <w:br/>
                            </w:r>
                            <w:r w:rsidR="005E572D" w:rsidRPr="00EC71C9">
                              <w:t>Development Initiatives</w:t>
                            </w:r>
                            <w:r w:rsidR="005E572D">
                              <w:rPr>
                                <w:b/>
                              </w:rPr>
                              <w:br/>
                            </w:r>
                            <w:r w:rsidR="005E572D" w:rsidRPr="00EC71C9">
                              <w:t>Shelter Afrique Building</w:t>
                            </w:r>
                            <w:r w:rsidR="005E572D">
                              <w:rPr>
                                <w:b/>
                              </w:rPr>
                              <w:br/>
                            </w:r>
                            <w:r w:rsidR="005E572D" w:rsidRPr="00EC71C9">
                              <w:t xml:space="preserve">4th Floor, </w:t>
                            </w:r>
                            <w:proofErr w:type="spellStart"/>
                            <w:r w:rsidR="005E572D" w:rsidRPr="00EC71C9">
                              <w:t>Mamlaka</w:t>
                            </w:r>
                            <w:proofErr w:type="spellEnd"/>
                            <w:r w:rsidR="005E572D" w:rsidRPr="00EC71C9">
                              <w:t xml:space="preserve"> Road</w:t>
                            </w:r>
                            <w:r w:rsidR="005E572D">
                              <w:rPr>
                                <w:b/>
                              </w:rPr>
                              <w:br/>
                            </w:r>
                            <w:r w:rsidR="005E572D" w:rsidRPr="00EC71C9">
                              <w:t>Nairobi, Kenya</w:t>
                            </w:r>
                            <w:r w:rsidR="005E572D">
                              <w:rPr>
                                <w:b/>
                              </w:rPr>
                              <w:br/>
                            </w:r>
                            <w:r w:rsidR="005E572D" w:rsidRPr="00EC71C9">
                              <w:t>PO Box 102802-00101</w:t>
                            </w:r>
                            <w:r w:rsidR="005E572D">
                              <w:rPr>
                                <w:b/>
                              </w:rPr>
                              <w:br/>
                            </w:r>
                            <w:r w:rsidR="005E572D" w:rsidRPr="00EC71C9">
                              <w:t>+254 (0) 20 272 5346</w:t>
                            </w:r>
                          </w:p>
                          <w:p w14:paraId="13C3E7D9" w14:textId="77777777" w:rsidR="005E572D" w:rsidRDefault="005E572D" w:rsidP="005E572D">
                            <w:pPr>
                              <w:pStyle w:val="Backpagetext"/>
                            </w:pPr>
                            <w:r w:rsidRPr="00C90F55">
                              <w:rPr>
                                <w:b/>
                              </w:rPr>
                              <w:t>US OFFICE</w:t>
                            </w:r>
                            <w:r>
                              <w:br/>
                            </w:r>
                            <w:r w:rsidRPr="00EC71C9">
                              <w:t>Development Initiatives</w:t>
                            </w:r>
                            <w:r>
                              <w:br/>
                            </w:r>
                            <w:r w:rsidRPr="00EC71C9">
                              <w:t>1110 Vermont Ave NW,</w:t>
                            </w:r>
                            <w:r>
                              <w:br/>
                            </w:r>
                            <w:r w:rsidRPr="00EC71C9">
                              <w:t>Suite 500, Washington DC</w:t>
                            </w:r>
                            <w:r>
                              <w:br/>
                            </w:r>
                            <w:r w:rsidRPr="00EC71C9">
                              <w:t>20005, 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665093" id="Text Box 18" o:spid="_x0000_s1028" type="#_x0000_t202" style="position:absolute;margin-left:4in;margin-top:14.25pt;width:135pt;height:393.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" filled="f" stroked="f">
                <v:textbox>
                  <w:txbxContent>
                    <w:p w14:paraId="05FBE625" w14:textId="77777777" w:rsidR="001918C7" w:rsidRDefault="005E572D" w:rsidP="003C673E">
                      <w:pPr>
                        <w:pStyle w:val="Backpagetext"/>
                        <w:spacing w:after="0"/>
                      </w:pPr>
                      <w:r w:rsidRPr="00C90F55">
                        <w:rPr>
                          <w:b/>
                        </w:rPr>
                        <w:t>UK OFFICE</w:t>
                      </w:r>
                      <w:r>
                        <w:rPr>
                          <w:b/>
                        </w:rPr>
                        <w:br/>
                      </w:r>
                      <w:r w:rsidRPr="00EC71C9">
                        <w:t>Development Initiatives</w:t>
                      </w:r>
                      <w:r>
                        <w:rPr>
                          <w:b/>
                        </w:rPr>
                        <w:br/>
                      </w:r>
                      <w:r w:rsidR="001918C7" w:rsidRPr="001918C7">
                        <w:t>First Floor Centre, The Quorum Bond Street South</w:t>
                      </w:r>
                    </w:p>
                    <w:p w14:paraId="5E872540" w14:textId="77777777" w:rsidR="001918C7" w:rsidRDefault="001918C7" w:rsidP="001918C7">
                      <w:pPr>
                        <w:pStyle w:val="Backpagetext"/>
                        <w:spacing w:after="0"/>
                      </w:pPr>
                      <w:r w:rsidRPr="001918C7">
                        <w:t>Bristol</w:t>
                      </w:r>
                    </w:p>
                    <w:p w14:paraId="367EE77D" w14:textId="029F3278" w:rsidR="005E572D" w:rsidRDefault="001918C7" w:rsidP="001918C7">
                      <w:pPr>
                        <w:pStyle w:val="Backpagetext"/>
                        <w:spacing w:after="0"/>
                      </w:pPr>
                      <w:r w:rsidRPr="001918C7">
                        <w:t xml:space="preserve">BS1 3AE, UK  </w:t>
                      </w:r>
                      <w:r w:rsidR="005E572D">
                        <w:rPr>
                          <w:b/>
                        </w:rPr>
                        <w:br/>
                      </w:r>
                      <w:r w:rsidR="005E572D" w:rsidRPr="00EC71C9">
                        <w:t>+44 (0) 1179 272 505</w:t>
                      </w:r>
                    </w:p>
                    <w:p w14:paraId="69BF4C92" w14:textId="77777777" w:rsidR="001918C7" w:rsidRPr="00C90F55" w:rsidRDefault="001918C7" w:rsidP="003C673E">
                      <w:pPr>
                        <w:pStyle w:val="Backpagetext"/>
                        <w:spacing w:after="0"/>
                        <w:rPr>
                          <w:b/>
                        </w:rPr>
                      </w:pPr>
                    </w:p>
                    <w:p w14:paraId="3D83827F" w14:textId="465BAA72" w:rsidR="005E572D" w:rsidRPr="00C90F55" w:rsidRDefault="00603939" w:rsidP="005E572D">
                      <w:pPr>
                        <w:pStyle w:val="Backpagetext"/>
                        <w:rPr>
                          <w:b/>
                        </w:rPr>
                      </w:pPr>
                      <w:r>
                        <w:rPr>
                          <w:b/>
                        </w:rPr>
                        <w:t>AFRICA</w:t>
                      </w:r>
                      <w:r w:rsidR="005E572D" w:rsidRPr="00C90F55">
                        <w:rPr>
                          <w:b/>
                        </w:rPr>
                        <w:t xml:space="preserve"> OFFICE</w:t>
                      </w:r>
                      <w:r w:rsidR="005E572D">
                        <w:rPr>
                          <w:b/>
                        </w:rPr>
                        <w:br/>
                      </w:r>
                      <w:r w:rsidR="005E572D" w:rsidRPr="00EC71C9">
                        <w:t>Development Initiatives</w:t>
                      </w:r>
                      <w:r w:rsidR="005E572D">
                        <w:rPr>
                          <w:b/>
                        </w:rPr>
                        <w:br/>
                      </w:r>
                      <w:r w:rsidR="005E572D" w:rsidRPr="00EC71C9">
                        <w:t>Shelter Afrique Building</w:t>
                      </w:r>
                      <w:r w:rsidR="005E572D">
                        <w:rPr>
                          <w:b/>
                        </w:rPr>
                        <w:br/>
                      </w:r>
                      <w:r w:rsidR="005E572D" w:rsidRPr="00EC71C9">
                        <w:t xml:space="preserve">4th Floor, </w:t>
                      </w:r>
                      <w:proofErr w:type="spellStart"/>
                      <w:r w:rsidR="005E572D" w:rsidRPr="00EC71C9">
                        <w:t>Mamlaka</w:t>
                      </w:r>
                      <w:proofErr w:type="spellEnd"/>
                      <w:r w:rsidR="005E572D" w:rsidRPr="00EC71C9">
                        <w:t xml:space="preserve"> Road</w:t>
                      </w:r>
                      <w:r w:rsidR="005E572D">
                        <w:rPr>
                          <w:b/>
                        </w:rPr>
                        <w:br/>
                      </w:r>
                      <w:r w:rsidR="005E572D" w:rsidRPr="00EC71C9">
                        <w:t>Nairobi, Kenya</w:t>
                      </w:r>
                      <w:r w:rsidR="005E572D">
                        <w:rPr>
                          <w:b/>
                        </w:rPr>
                        <w:br/>
                      </w:r>
                      <w:r w:rsidR="005E572D" w:rsidRPr="00EC71C9">
                        <w:t>PO Box 102802-00101</w:t>
                      </w:r>
                      <w:r w:rsidR="005E572D">
                        <w:rPr>
                          <w:b/>
                        </w:rPr>
                        <w:br/>
                      </w:r>
                      <w:r w:rsidR="005E572D" w:rsidRPr="00EC71C9">
                        <w:t>+254 (0) 20 272 5346</w:t>
                      </w:r>
                    </w:p>
                    <w:p w14:paraId="13C3E7D9" w14:textId="77777777" w:rsidR="005E572D" w:rsidRDefault="005E572D" w:rsidP="005E572D">
                      <w:pPr>
                        <w:pStyle w:val="Backpagetext"/>
                      </w:pPr>
                      <w:r w:rsidRPr="00C90F55">
                        <w:rPr>
                          <w:b/>
                        </w:rPr>
                        <w:t>US OFFICE</w:t>
                      </w:r>
                      <w:r>
                        <w:br/>
                      </w:r>
                      <w:r w:rsidRPr="00EC71C9">
                        <w:t>Development Initiatives</w:t>
                      </w:r>
                      <w:r>
                        <w:br/>
                      </w:r>
                      <w:r w:rsidRPr="00EC71C9">
                        <w:t>1110 Vermont Ave NW,</w:t>
                      </w:r>
                      <w:r>
                        <w:br/>
                      </w:r>
                      <w:r w:rsidRPr="00EC71C9">
                        <w:t>Suite 500, Washington DC</w:t>
                      </w:r>
                      <w:r>
                        <w:br/>
                      </w:r>
                      <w:r w:rsidRPr="00EC71C9">
                        <w:t>20005, US</w:t>
                      </w:r>
                    </w:p>
                  </w:txbxContent>
                </v:textbox>
                <w10:wrap type="square"/>
              </v:shape>
            </w:pict>
          </mc:Fallback>
        </mc:AlternateContent>
      </w:r>
    </w:p>
    <w:sectPr w:rsidR="00BA3EF3" w:rsidSect="002C57E0">
      <w:headerReference w:type="first" r:id="rId25"/>
      <w:endnotePr>
        <w:numFmt w:val="decimal"/>
      </w:endnotePr>
      <w:pgSz w:w="11900" w:h="16840"/>
      <w:pgMar w:top="1701" w:right="1701" w:bottom="1559" w:left="22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7F462C" w14:textId="77777777" w:rsidR="00F846D0" w:rsidRDefault="00F846D0"/>
  </w:endnote>
  <w:endnote w:type="continuationSeparator" w:id="0">
    <w:p w14:paraId="5F26924E" w14:textId="77777777" w:rsidR="00F846D0" w:rsidRDefault="00F846D0" w:rsidP="005264C1">
      <w:pPr>
        <w:spacing w:before="0" w:line="240" w:lineRule="auto"/>
      </w:pPr>
    </w:p>
    <w:p w14:paraId="65C79FC9" w14:textId="77777777" w:rsidR="00F846D0" w:rsidRDefault="00F846D0"/>
  </w:endnote>
  <w:endnote w:type="continuationNotice" w:id="1">
    <w:p w14:paraId="4B223A42" w14:textId="77777777" w:rsidR="00F846D0" w:rsidRDefault="00F846D0">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Times New Roman"/>
    <w:charset w:val="00"/>
    <w:family w:val="auto"/>
    <w:pitch w:val="variable"/>
  </w:font>
  <w:font w:name="Times">
    <w:panose1 w:val="02020603050405020304"/>
    <w:charset w:val="00"/>
    <w:family w:val="roman"/>
    <w:pitch w:val="variable"/>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3A4858" w14:textId="77777777" w:rsidR="0028521F" w:rsidRDefault="0028521F" w:rsidP="00A570EE">
    <w:pP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F60E5F" w14:textId="77777777" w:rsidR="0028521F" w:rsidRDefault="006D0EC5" w:rsidP="005264C1">
    <w:pPr>
      <w:ind w:right="360"/>
    </w:pPr>
    <w:sdt>
      <w:sdtPr>
        <w:id w:val="533771748"/>
        <w:temporary/>
        <w:showingPlcHdr/>
      </w:sdtPr>
      <w:sdtEndPr/>
      <w:sdtContent>
        <w:r w:rsidR="0028521F">
          <w:t>[Type text]</w:t>
        </w:r>
      </w:sdtContent>
    </w:sdt>
    <w:r w:rsidR="0028521F">
      <w:ptab w:relativeTo="margin" w:alignment="center" w:leader="none"/>
    </w:r>
    <w:sdt>
      <w:sdtPr>
        <w:id w:val="1122270122"/>
        <w:temporary/>
        <w:showingPlcHdr/>
      </w:sdtPr>
      <w:sdtEndPr/>
      <w:sdtContent>
        <w:r w:rsidR="0028521F">
          <w:t>[Type text]</w:t>
        </w:r>
      </w:sdtContent>
    </w:sdt>
    <w:r w:rsidR="0028521F">
      <w:ptab w:relativeTo="margin" w:alignment="right" w:leader="none"/>
    </w:r>
    <w:sdt>
      <w:sdtPr>
        <w:id w:val="2109160295"/>
        <w:temporary/>
        <w:showingPlcHdr/>
      </w:sdtPr>
      <w:sdtEndPr/>
      <w:sdtContent>
        <w:r w:rsidR="0028521F">
          <w:t>[Type text]</w:t>
        </w:r>
      </w:sdtContent>
    </w:sdt>
  </w:p>
  <w:p w14:paraId="4792180C" w14:textId="77777777" w:rsidR="0028521F" w:rsidRDefault="0028521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F3B92C" w14:textId="77777777" w:rsidR="0028521F" w:rsidRPr="008B5908" w:rsidRDefault="0028521F" w:rsidP="00A570EE">
    <w:pPr>
      <w:framePr w:wrap="around" w:vAnchor="text" w:hAnchor="margin" w:xAlign="right" w:y="1"/>
      <w:rPr>
        <w:rStyle w:val="PageNumber"/>
        <w:color w:val="6B656A" w:themeColor="accent6"/>
        <w:sz w:val="18"/>
      </w:rPr>
    </w:pPr>
    <w:r w:rsidRPr="008B5908">
      <w:rPr>
        <w:rStyle w:val="PageNumber"/>
        <w:color w:val="6B656A" w:themeColor="accent6"/>
        <w:sz w:val="18"/>
      </w:rPr>
      <w:fldChar w:fldCharType="begin"/>
    </w:r>
    <w:r w:rsidRPr="008B5908">
      <w:rPr>
        <w:rStyle w:val="PageNumber"/>
        <w:color w:val="6B656A" w:themeColor="accent6"/>
        <w:sz w:val="18"/>
      </w:rPr>
      <w:instrText xml:space="preserve">PAGE  </w:instrText>
    </w:r>
    <w:r w:rsidRPr="008B5908">
      <w:rPr>
        <w:rStyle w:val="PageNumber"/>
        <w:color w:val="6B656A" w:themeColor="accent6"/>
        <w:sz w:val="18"/>
      </w:rPr>
      <w:fldChar w:fldCharType="separate"/>
    </w:r>
    <w:r w:rsidR="00D303E7">
      <w:rPr>
        <w:rStyle w:val="PageNumber"/>
        <w:noProof/>
        <w:color w:val="6B656A" w:themeColor="accent6"/>
        <w:sz w:val="18"/>
      </w:rPr>
      <w:t>4</w:t>
    </w:r>
    <w:r w:rsidRPr="008B5908">
      <w:rPr>
        <w:rStyle w:val="PageNumber"/>
        <w:color w:val="6B656A" w:themeColor="accent6"/>
        <w:sz w:val="18"/>
      </w:rPr>
      <w:fldChar w:fldCharType="end"/>
    </w:r>
  </w:p>
  <w:p w14:paraId="37138269" w14:textId="77777777" w:rsidR="0028521F" w:rsidRPr="00172F88" w:rsidRDefault="00D303E7" w:rsidP="002C57E0">
    <w:pPr>
      <w:ind w:right="360"/>
      <w:rPr>
        <w:color w:val="6B656A" w:themeColor="accent6"/>
        <w:sz w:val="18"/>
      </w:rPr>
    </w:pPr>
    <w:r>
      <w:rPr>
        <w:color w:val="6B656A" w:themeColor="accent6"/>
        <w:sz w:val="18"/>
      </w:rPr>
      <w:t>Terms of Reference</w:t>
    </w:r>
    <w:r w:rsidR="0028521F" w:rsidRPr="00172F88">
      <w:rPr>
        <w:color w:val="6B656A" w:themeColor="accent6"/>
        <w:sz w:val="18"/>
      </w:rPr>
      <w:t> </w:t>
    </w:r>
    <w:r w:rsidR="0028521F" w:rsidRPr="00172F88">
      <w:rPr>
        <w:rFonts w:ascii="Arial" w:hAnsi="Arial"/>
        <w:color w:val="6B656A" w:themeColor="accent6"/>
        <w:sz w:val="18"/>
      </w:rPr>
      <w:t>/</w:t>
    </w:r>
    <w:r w:rsidR="0028521F" w:rsidRPr="00172F88">
      <w:rPr>
        <w:color w:val="6B656A" w:themeColor="accent6"/>
        <w:sz w:val="18"/>
      </w:rPr>
      <w:t> </w:t>
    </w:r>
    <w:r w:rsidR="0028521F" w:rsidRPr="00172F88">
      <w:rPr>
        <w:color w:val="6B656A" w:themeColor="accent6"/>
        <w:sz w:val="18"/>
      </w:rPr>
      <w:t>devinit.org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059FA1" w14:textId="77777777" w:rsidR="0061701C" w:rsidRPr="008B5908" w:rsidRDefault="0061701C" w:rsidP="0061701C">
    <w:pPr>
      <w:framePr w:wrap="around" w:vAnchor="text" w:hAnchor="margin" w:xAlign="right" w:y="1"/>
      <w:rPr>
        <w:rStyle w:val="PageNumber"/>
        <w:color w:val="6B656A" w:themeColor="accent6"/>
        <w:sz w:val="18"/>
      </w:rPr>
    </w:pPr>
  </w:p>
  <w:p w14:paraId="50C9CE1C" w14:textId="77777777" w:rsidR="009A54AC" w:rsidRPr="00172F88" w:rsidRDefault="0061701C" w:rsidP="009A54AC">
    <w:pPr>
      <w:ind w:right="360"/>
      <w:rPr>
        <w:color w:val="6B656A" w:themeColor="accent6"/>
        <w:sz w:val="18"/>
      </w:rPr>
    </w:pPr>
    <w:r>
      <w:rPr>
        <w:color w:val="6B656A" w:themeColor="accent6"/>
        <w:sz w:val="18"/>
      </w:rPr>
      <w:tab/>
    </w:r>
  </w:p>
  <w:p w14:paraId="68F4F44B" w14:textId="77777777" w:rsidR="009A54AC" w:rsidRDefault="009A54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27470C" w14:textId="77777777" w:rsidR="00F846D0" w:rsidRDefault="00F846D0" w:rsidP="005264C1">
      <w:pPr>
        <w:spacing w:before="0" w:line="240" w:lineRule="auto"/>
      </w:pPr>
      <w:r>
        <w:separator/>
      </w:r>
    </w:p>
    <w:p w14:paraId="2DDD8368" w14:textId="77777777" w:rsidR="00F846D0" w:rsidRDefault="00F846D0"/>
  </w:footnote>
  <w:footnote w:type="continuationSeparator" w:id="0">
    <w:p w14:paraId="762E5816" w14:textId="77777777" w:rsidR="00F846D0" w:rsidRDefault="00F846D0" w:rsidP="005264C1">
      <w:pPr>
        <w:spacing w:before="0" w:line="240" w:lineRule="auto"/>
      </w:pPr>
      <w:r>
        <w:continuationSeparator/>
      </w:r>
    </w:p>
    <w:p w14:paraId="6AF63EA6" w14:textId="77777777" w:rsidR="00F846D0" w:rsidRDefault="00F846D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82DE25" w14:textId="77777777" w:rsidR="00D303E7" w:rsidRDefault="00D303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1AA0FA" w14:textId="77777777" w:rsidR="00D303E7" w:rsidRDefault="00D303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2C48AE" w14:textId="77777777" w:rsidR="0028521F" w:rsidRDefault="003C120F">
    <w:r>
      <w:rPr>
        <w:noProof/>
        <w:lang w:eastAsia="en-GB"/>
      </w:rPr>
      <w:drawing>
        <wp:anchor distT="0" distB="0" distL="114300" distR="114300" simplePos="0" relativeHeight="251659264" behindDoc="1" locked="0" layoutInCell="1" allowOverlap="1" wp14:anchorId="408D2AF4" wp14:editId="02B5B03B">
          <wp:simplePos x="0" y="0"/>
          <wp:positionH relativeFrom="page">
            <wp:align>center</wp:align>
          </wp:positionH>
          <wp:positionV relativeFrom="paragraph">
            <wp:posOffset>155575</wp:posOffset>
          </wp:positionV>
          <wp:extent cx="2012400" cy="378000"/>
          <wp:effectExtent l="0" t="0" r="6985"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velopment_Initiatives_Primary Logo_White_RGB.png"/>
                  <pic:cNvPicPr/>
                </pic:nvPicPr>
                <pic:blipFill>
                  <a:blip r:embed="rId1"/>
                  <a:stretch>
                    <a:fillRect/>
                  </a:stretch>
                </pic:blipFill>
                <pic:spPr>
                  <a:xfrm>
                    <a:off x="0" y="0"/>
                    <a:ext cx="2012400" cy="3780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8240" behindDoc="1" locked="0" layoutInCell="1" allowOverlap="1" wp14:anchorId="0F3675E4" wp14:editId="375576FC">
          <wp:simplePos x="0" y="0"/>
          <wp:positionH relativeFrom="page">
            <wp:posOffset>-68580</wp:posOffset>
          </wp:positionH>
          <wp:positionV relativeFrom="paragraph">
            <wp:posOffset>-450215</wp:posOffset>
          </wp:positionV>
          <wp:extent cx="7635240" cy="10712056"/>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_Cover_Red.jpg"/>
                  <pic:cNvPicPr/>
                </pic:nvPicPr>
                <pic:blipFill>
                  <a:blip r:embed="rId2"/>
                  <a:stretch>
                    <a:fillRect/>
                  </a:stretch>
                </pic:blipFill>
                <pic:spPr>
                  <a:xfrm>
                    <a:off x="0" y="0"/>
                    <a:ext cx="7635240" cy="10712056"/>
                  </a:xfrm>
                  <a:prstGeom prst="rect">
                    <a:avLst/>
                  </a:prstGeom>
                </pic:spPr>
              </pic:pic>
            </a:graphicData>
          </a:graphic>
          <wp14:sizeRelH relativeFrom="margin">
            <wp14:pctWidth>0</wp14:pctWidth>
          </wp14:sizeRelH>
          <wp14:sizeRelV relativeFrom="margin">
            <wp14:pctHeight>0</wp14:pctHeight>
          </wp14:sizeRelV>
        </wp:anchor>
      </w:drawing>
    </w:r>
    <w:r w:rsidR="0028521F">
      <w:softHyphen/>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50258D" w14:textId="77777777" w:rsidR="00B961CF" w:rsidRDefault="00B961CF">
    <w:r>
      <w:softHyphen/>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41FA66E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DB75B02"/>
    <w:multiLevelType w:val="hybridMultilevel"/>
    <w:tmpl w:val="D9C4E874"/>
    <w:lvl w:ilvl="0" w:tplc="08090001">
      <w:start w:val="1"/>
      <w:numFmt w:val="bullet"/>
      <w:lvlText w:val=""/>
      <w:lvlJc w:val="left"/>
      <w:pPr>
        <w:ind w:left="-111" w:hanging="360"/>
      </w:pPr>
      <w:rPr>
        <w:rFonts w:ascii="Symbol" w:hAnsi="Symbol" w:hint="default"/>
      </w:rPr>
    </w:lvl>
    <w:lvl w:ilvl="1" w:tplc="08090003" w:tentative="1">
      <w:start w:val="1"/>
      <w:numFmt w:val="bullet"/>
      <w:lvlText w:val="o"/>
      <w:lvlJc w:val="left"/>
      <w:pPr>
        <w:ind w:left="609" w:hanging="360"/>
      </w:pPr>
      <w:rPr>
        <w:rFonts w:ascii="Courier New" w:hAnsi="Courier New" w:cs="Courier New" w:hint="default"/>
      </w:rPr>
    </w:lvl>
    <w:lvl w:ilvl="2" w:tplc="08090005" w:tentative="1">
      <w:start w:val="1"/>
      <w:numFmt w:val="bullet"/>
      <w:lvlText w:val=""/>
      <w:lvlJc w:val="left"/>
      <w:pPr>
        <w:ind w:left="1329" w:hanging="360"/>
      </w:pPr>
      <w:rPr>
        <w:rFonts w:ascii="Wingdings" w:hAnsi="Wingdings" w:hint="default"/>
      </w:rPr>
    </w:lvl>
    <w:lvl w:ilvl="3" w:tplc="08090001" w:tentative="1">
      <w:start w:val="1"/>
      <w:numFmt w:val="bullet"/>
      <w:lvlText w:val=""/>
      <w:lvlJc w:val="left"/>
      <w:pPr>
        <w:ind w:left="2049" w:hanging="360"/>
      </w:pPr>
      <w:rPr>
        <w:rFonts w:ascii="Symbol" w:hAnsi="Symbol" w:hint="default"/>
      </w:rPr>
    </w:lvl>
    <w:lvl w:ilvl="4" w:tplc="08090003" w:tentative="1">
      <w:start w:val="1"/>
      <w:numFmt w:val="bullet"/>
      <w:lvlText w:val="o"/>
      <w:lvlJc w:val="left"/>
      <w:pPr>
        <w:ind w:left="2769" w:hanging="360"/>
      </w:pPr>
      <w:rPr>
        <w:rFonts w:ascii="Courier New" w:hAnsi="Courier New" w:cs="Courier New" w:hint="default"/>
      </w:rPr>
    </w:lvl>
    <w:lvl w:ilvl="5" w:tplc="08090005" w:tentative="1">
      <w:start w:val="1"/>
      <w:numFmt w:val="bullet"/>
      <w:lvlText w:val=""/>
      <w:lvlJc w:val="left"/>
      <w:pPr>
        <w:ind w:left="3489" w:hanging="360"/>
      </w:pPr>
      <w:rPr>
        <w:rFonts w:ascii="Wingdings" w:hAnsi="Wingdings" w:hint="default"/>
      </w:rPr>
    </w:lvl>
    <w:lvl w:ilvl="6" w:tplc="08090001" w:tentative="1">
      <w:start w:val="1"/>
      <w:numFmt w:val="bullet"/>
      <w:lvlText w:val=""/>
      <w:lvlJc w:val="left"/>
      <w:pPr>
        <w:ind w:left="4209" w:hanging="360"/>
      </w:pPr>
      <w:rPr>
        <w:rFonts w:ascii="Symbol" w:hAnsi="Symbol" w:hint="default"/>
      </w:rPr>
    </w:lvl>
    <w:lvl w:ilvl="7" w:tplc="08090003" w:tentative="1">
      <w:start w:val="1"/>
      <w:numFmt w:val="bullet"/>
      <w:lvlText w:val="o"/>
      <w:lvlJc w:val="left"/>
      <w:pPr>
        <w:ind w:left="4929" w:hanging="360"/>
      </w:pPr>
      <w:rPr>
        <w:rFonts w:ascii="Courier New" w:hAnsi="Courier New" w:cs="Courier New" w:hint="default"/>
      </w:rPr>
    </w:lvl>
    <w:lvl w:ilvl="8" w:tplc="08090005" w:tentative="1">
      <w:start w:val="1"/>
      <w:numFmt w:val="bullet"/>
      <w:lvlText w:val=""/>
      <w:lvlJc w:val="left"/>
      <w:pPr>
        <w:ind w:left="5649" w:hanging="360"/>
      </w:pPr>
      <w:rPr>
        <w:rFonts w:ascii="Wingdings" w:hAnsi="Wingdings" w:hint="default"/>
      </w:rPr>
    </w:lvl>
  </w:abstractNum>
  <w:abstractNum w:abstractNumId="2" w15:restartNumberingAfterBreak="0">
    <w:nsid w:val="0ECE320A"/>
    <w:multiLevelType w:val="hybridMultilevel"/>
    <w:tmpl w:val="EB6653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B482DA3"/>
    <w:multiLevelType w:val="hybridMultilevel"/>
    <w:tmpl w:val="F88A5B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EB75C33"/>
    <w:multiLevelType w:val="multilevel"/>
    <w:tmpl w:val="423A061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720"/>
        </w:tabs>
        <w:ind w:left="720" w:hanging="360"/>
      </w:pPr>
      <w:rPr>
        <w:rFonts w:ascii="Courier New" w:hAnsi="Courier New" w:cs="Courier New"/>
      </w:rPr>
    </w:lvl>
    <w:lvl w:ilvl="2">
      <w:start w:val="1"/>
      <w:numFmt w:val="bullet"/>
      <w:lvlText w:val=""/>
      <w:lvlJc w:val="left"/>
      <w:pPr>
        <w:tabs>
          <w:tab w:val="num" w:pos="1080"/>
        </w:tabs>
        <w:ind w:left="1080" w:hanging="360"/>
      </w:pPr>
      <w:rPr>
        <w:rFonts w:ascii="Wingdings" w:hAnsi="Wingdings"/>
      </w:rPr>
    </w:lvl>
    <w:lvl w:ilvl="3">
      <w:start w:val="1"/>
      <w:numFmt w:val="bullet"/>
      <w:lvlText w:val=""/>
      <w:lvlJc w:val="left"/>
      <w:pPr>
        <w:tabs>
          <w:tab w:val="num" w:pos="1440"/>
        </w:tabs>
        <w:ind w:left="1440" w:hanging="360"/>
      </w:pPr>
      <w:rPr>
        <w:rFonts w:ascii="Symbol" w:hAnsi="Symbol"/>
      </w:rPr>
    </w:lvl>
    <w:lvl w:ilvl="4">
      <w:start w:val="1"/>
      <w:numFmt w:val="bullet"/>
      <w:lvlText w:val="o"/>
      <w:lvlJc w:val="left"/>
      <w:pPr>
        <w:tabs>
          <w:tab w:val="num" w:pos="1800"/>
        </w:tabs>
        <w:ind w:left="1800" w:hanging="360"/>
      </w:pPr>
      <w:rPr>
        <w:rFonts w:ascii="Courier New" w:hAnsi="Courier New" w:cs="Courier New"/>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Symbol" w:hAnsi="Symbol"/>
      </w:rPr>
    </w:lvl>
    <w:lvl w:ilvl="7">
      <w:start w:val="1"/>
      <w:numFmt w:val="bullet"/>
      <w:lvlText w:val="o"/>
      <w:lvlJc w:val="left"/>
      <w:pPr>
        <w:tabs>
          <w:tab w:val="num" w:pos="2880"/>
        </w:tabs>
        <w:ind w:left="2880" w:hanging="360"/>
      </w:pPr>
      <w:rPr>
        <w:rFonts w:ascii="Courier New" w:hAnsi="Courier New" w:cs="Courier New"/>
      </w:rPr>
    </w:lvl>
    <w:lvl w:ilvl="8">
      <w:start w:val="1"/>
      <w:numFmt w:val="bullet"/>
      <w:lvlText w:val=""/>
      <w:lvlJc w:val="left"/>
      <w:pPr>
        <w:tabs>
          <w:tab w:val="num" w:pos="3240"/>
        </w:tabs>
        <w:ind w:left="3240" w:hanging="360"/>
      </w:pPr>
      <w:rPr>
        <w:rFonts w:ascii="Wingdings" w:hAnsi="Wingdings"/>
      </w:rPr>
    </w:lvl>
  </w:abstractNum>
  <w:abstractNum w:abstractNumId="5" w15:restartNumberingAfterBreak="0">
    <w:nsid w:val="3A133CA5"/>
    <w:multiLevelType w:val="hybridMultilevel"/>
    <w:tmpl w:val="30466E20"/>
    <w:lvl w:ilvl="0" w:tplc="E74E2C92">
      <w:start w:val="1"/>
      <w:numFmt w:val="decimal"/>
      <w:pStyle w:val="ListParagraphnumbers"/>
      <w:lvlText w:val="%1."/>
      <w:lvlJc w:val="left"/>
      <w:pPr>
        <w:ind w:left="360" w:hanging="360"/>
      </w:pPr>
      <w:rPr>
        <w:rFonts w:hint="default"/>
        <w:color w:val="453F43" w:themeColor="background2"/>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Symbol" w:hAnsi="Symbol"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Symbol" w:hAnsi="Symbol" w:hint="default"/>
      </w:rPr>
    </w:lvl>
  </w:abstractNum>
  <w:abstractNum w:abstractNumId="6" w15:restartNumberingAfterBreak="0">
    <w:nsid w:val="412729C5"/>
    <w:multiLevelType w:val="hybridMultilevel"/>
    <w:tmpl w:val="65D642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8AA568A"/>
    <w:multiLevelType w:val="hybridMultilevel"/>
    <w:tmpl w:val="5A5CEC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59218E7"/>
    <w:multiLevelType w:val="multilevel"/>
    <w:tmpl w:val="423A061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720"/>
        </w:tabs>
        <w:ind w:left="720" w:hanging="360"/>
      </w:pPr>
      <w:rPr>
        <w:rFonts w:ascii="Courier New" w:hAnsi="Courier New" w:cs="Courier New"/>
      </w:rPr>
    </w:lvl>
    <w:lvl w:ilvl="2">
      <w:start w:val="1"/>
      <w:numFmt w:val="bullet"/>
      <w:lvlText w:val=""/>
      <w:lvlJc w:val="left"/>
      <w:pPr>
        <w:tabs>
          <w:tab w:val="num" w:pos="1080"/>
        </w:tabs>
        <w:ind w:left="1080" w:hanging="360"/>
      </w:pPr>
      <w:rPr>
        <w:rFonts w:ascii="Wingdings" w:hAnsi="Wingdings"/>
      </w:rPr>
    </w:lvl>
    <w:lvl w:ilvl="3">
      <w:start w:val="1"/>
      <w:numFmt w:val="bullet"/>
      <w:lvlText w:val=""/>
      <w:lvlJc w:val="left"/>
      <w:pPr>
        <w:tabs>
          <w:tab w:val="num" w:pos="1440"/>
        </w:tabs>
        <w:ind w:left="1440" w:hanging="360"/>
      </w:pPr>
      <w:rPr>
        <w:rFonts w:ascii="Symbol" w:hAnsi="Symbol"/>
      </w:rPr>
    </w:lvl>
    <w:lvl w:ilvl="4">
      <w:start w:val="1"/>
      <w:numFmt w:val="bullet"/>
      <w:lvlText w:val="o"/>
      <w:lvlJc w:val="left"/>
      <w:pPr>
        <w:tabs>
          <w:tab w:val="num" w:pos="1800"/>
        </w:tabs>
        <w:ind w:left="1800" w:hanging="360"/>
      </w:pPr>
      <w:rPr>
        <w:rFonts w:ascii="Courier New" w:hAnsi="Courier New" w:cs="Courier New"/>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Symbol" w:hAnsi="Symbol"/>
      </w:rPr>
    </w:lvl>
    <w:lvl w:ilvl="7">
      <w:start w:val="1"/>
      <w:numFmt w:val="bullet"/>
      <w:lvlText w:val="o"/>
      <w:lvlJc w:val="left"/>
      <w:pPr>
        <w:tabs>
          <w:tab w:val="num" w:pos="2880"/>
        </w:tabs>
        <w:ind w:left="2880" w:hanging="360"/>
      </w:pPr>
      <w:rPr>
        <w:rFonts w:ascii="Courier New" w:hAnsi="Courier New" w:cs="Courier New"/>
      </w:rPr>
    </w:lvl>
    <w:lvl w:ilvl="8">
      <w:start w:val="1"/>
      <w:numFmt w:val="bullet"/>
      <w:lvlText w:val=""/>
      <w:lvlJc w:val="left"/>
      <w:pPr>
        <w:tabs>
          <w:tab w:val="num" w:pos="3240"/>
        </w:tabs>
        <w:ind w:left="3240" w:hanging="360"/>
      </w:pPr>
      <w:rPr>
        <w:rFonts w:ascii="Wingdings" w:hAnsi="Wingdings"/>
      </w:rPr>
    </w:lvl>
  </w:abstractNum>
  <w:abstractNum w:abstractNumId="9" w15:restartNumberingAfterBreak="0">
    <w:nsid w:val="59A67E46"/>
    <w:multiLevelType w:val="hybridMultilevel"/>
    <w:tmpl w:val="2284AE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B354D07"/>
    <w:multiLevelType w:val="hybridMultilevel"/>
    <w:tmpl w:val="8C3A17F8"/>
    <w:lvl w:ilvl="0" w:tplc="08090001">
      <w:start w:val="1"/>
      <w:numFmt w:val="bullet"/>
      <w:lvlText w:val=""/>
      <w:lvlJc w:val="left"/>
      <w:pPr>
        <w:ind w:left="758" w:hanging="360"/>
      </w:pPr>
      <w:rPr>
        <w:rFonts w:ascii="Symbol" w:hAnsi="Symbol" w:hint="default"/>
      </w:rPr>
    </w:lvl>
    <w:lvl w:ilvl="1" w:tplc="08090003" w:tentative="1">
      <w:start w:val="1"/>
      <w:numFmt w:val="bullet"/>
      <w:lvlText w:val="o"/>
      <w:lvlJc w:val="left"/>
      <w:pPr>
        <w:ind w:left="1478" w:hanging="360"/>
      </w:pPr>
      <w:rPr>
        <w:rFonts w:ascii="Courier New" w:hAnsi="Courier New" w:cs="Courier New" w:hint="default"/>
      </w:rPr>
    </w:lvl>
    <w:lvl w:ilvl="2" w:tplc="08090005" w:tentative="1">
      <w:start w:val="1"/>
      <w:numFmt w:val="bullet"/>
      <w:lvlText w:val=""/>
      <w:lvlJc w:val="left"/>
      <w:pPr>
        <w:ind w:left="2198" w:hanging="360"/>
      </w:pPr>
      <w:rPr>
        <w:rFonts w:ascii="Wingdings" w:hAnsi="Wingdings" w:hint="default"/>
      </w:rPr>
    </w:lvl>
    <w:lvl w:ilvl="3" w:tplc="08090001" w:tentative="1">
      <w:start w:val="1"/>
      <w:numFmt w:val="bullet"/>
      <w:lvlText w:val=""/>
      <w:lvlJc w:val="left"/>
      <w:pPr>
        <w:ind w:left="2918" w:hanging="360"/>
      </w:pPr>
      <w:rPr>
        <w:rFonts w:ascii="Symbol" w:hAnsi="Symbol" w:hint="default"/>
      </w:rPr>
    </w:lvl>
    <w:lvl w:ilvl="4" w:tplc="08090003" w:tentative="1">
      <w:start w:val="1"/>
      <w:numFmt w:val="bullet"/>
      <w:lvlText w:val="o"/>
      <w:lvlJc w:val="left"/>
      <w:pPr>
        <w:ind w:left="3638" w:hanging="360"/>
      </w:pPr>
      <w:rPr>
        <w:rFonts w:ascii="Courier New" w:hAnsi="Courier New" w:cs="Courier New" w:hint="default"/>
      </w:rPr>
    </w:lvl>
    <w:lvl w:ilvl="5" w:tplc="08090005" w:tentative="1">
      <w:start w:val="1"/>
      <w:numFmt w:val="bullet"/>
      <w:lvlText w:val=""/>
      <w:lvlJc w:val="left"/>
      <w:pPr>
        <w:ind w:left="4358" w:hanging="360"/>
      </w:pPr>
      <w:rPr>
        <w:rFonts w:ascii="Wingdings" w:hAnsi="Wingdings" w:hint="default"/>
      </w:rPr>
    </w:lvl>
    <w:lvl w:ilvl="6" w:tplc="08090001" w:tentative="1">
      <w:start w:val="1"/>
      <w:numFmt w:val="bullet"/>
      <w:lvlText w:val=""/>
      <w:lvlJc w:val="left"/>
      <w:pPr>
        <w:ind w:left="5078" w:hanging="360"/>
      </w:pPr>
      <w:rPr>
        <w:rFonts w:ascii="Symbol" w:hAnsi="Symbol" w:hint="default"/>
      </w:rPr>
    </w:lvl>
    <w:lvl w:ilvl="7" w:tplc="08090003" w:tentative="1">
      <w:start w:val="1"/>
      <w:numFmt w:val="bullet"/>
      <w:lvlText w:val="o"/>
      <w:lvlJc w:val="left"/>
      <w:pPr>
        <w:ind w:left="5798" w:hanging="360"/>
      </w:pPr>
      <w:rPr>
        <w:rFonts w:ascii="Courier New" w:hAnsi="Courier New" w:cs="Courier New" w:hint="default"/>
      </w:rPr>
    </w:lvl>
    <w:lvl w:ilvl="8" w:tplc="08090005" w:tentative="1">
      <w:start w:val="1"/>
      <w:numFmt w:val="bullet"/>
      <w:lvlText w:val=""/>
      <w:lvlJc w:val="left"/>
      <w:pPr>
        <w:ind w:left="6518" w:hanging="360"/>
      </w:pPr>
      <w:rPr>
        <w:rFonts w:ascii="Wingdings" w:hAnsi="Wingdings" w:hint="default"/>
      </w:rPr>
    </w:lvl>
  </w:abstractNum>
  <w:abstractNum w:abstractNumId="11" w15:restartNumberingAfterBreak="0">
    <w:nsid w:val="65373D30"/>
    <w:multiLevelType w:val="hybridMultilevel"/>
    <w:tmpl w:val="2F460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8C646C"/>
    <w:multiLevelType w:val="hybridMultilevel"/>
    <w:tmpl w:val="75D86D5A"/>
    <w:lvl w:ilvl="0" w:tplc="FCAE5D20">
      <w:start w:val="1"/>
      <w:numFmt w:val="bullet"/>
      <w:pStyle w:val="Style1"/>
      <w:lvlText w:val=""/>
      <w:lvlJc w:val="left"/>
      <w:pPr>
        <w:ind w:left="720" w:hanging="360"/>
      </w:pPr>
      <w:rPr>
        <w:rFonts w:ascii="Symbol" w:hAnsi="Symbol" w:hint="default"/>
        <w:color w:val="808184"/>
      </w:rPr>
    </w:lvl>
    <w:lvl w:ilvl="1" w:tplc="05247D30" w:tentative="1">
      <w:start w:val="1"/>
      <w:numFmt w:val="bullet"/>
      <w:lvlText w:val="o"/>
      <w:lvlJc w:val="left"/>
      <w:pPr>
        <w:ind w:left="1440" w:hanging="360"/>
      </w:pPr>
      <w:rPr>
        <w:rFonts w:ascii="Courier New" w:hAnsi="Courier New" w:cs="Courier New" w:hint="default"/>
      </w:rPr>
    </w:lvl>
    <w:lvl w:ilvl="2" w:tplc="40CAF2C8" w:tentative="1">
      <w:start w:val="1"/>
      <w:numFmt w:val="bullet"/>
      <w:lvlText w:val=""/>
      <w:lvlJc w:val="left"/>
      <w:pPr>
        <w:ind w:left="2160" w:hanging="360"/>
      </w:pPr>
      <w:rPr>
        <w:rFonts w:ascii="Wingdings" w:hAnsi="Wingdings" w:hint="default"/>
      </w:rPr>
    </w:lvl>
    <w:lvl w:ilvl="3" w:tplc="941EB1FE">
      <w:start w:val="1"/>
      <w:numFmt w:val="bullet"/>
      <w:lvlText w:val=""/>
      <w:lvlJc w:val="left"/>
      <w:pPr>
        <w:ind w:left="2880" w:hanging="360"/>
      </w:pPr>
      <w:rPr>
        <w:rFonts w:ascii="Symbol" w:hAnsi="Symbol" w:hint="default"/>
      </w:rPr>
    </w:lvl>
    <w:lvl w:ilvl="4" w:tplc="DF56A3FC" w:tentative="1">
      <w:start w:val="1"/>
      <w:numFmt w:val="bullet"/>
      <w:lvlText w:val="o"/>
      <w:lvlJc w:val="left"/>
      <w:pPr>
        <w:ind w:left="3600" w:hanging="360"/>
      </w:pPr>
      <w:rPr>
        <w:rFonts w:ascii="Courier New" w:hAnsi="Courier New" w:cs="Courier New" w:hint="default"/>
      </w:rPr>
    </w:lvl>
    <w:lvl w:ilvl="5" w:tplc="96FCDDB2" w:tentative="1">
      <w:start w:val="1"/>
      <w:numFmt w:val="bullet"/>
      <w:lvlText w:val=""/>
      <w:lvlJc w:val="left"/>
      <w:pPr>
        <w:ind w:left="4320" w:hanging="360"/>
      </w:pPr>
      <w:rPr>
        <w:rFonts w:ascii="Wingdings" w:hAnsi="Wingdings" w:hint="default"/>
      </w:rPr>
    </w:lvl>
    <w:lvl w:ilvl="6" w:tplc="B25C1D4E" w:tentative="1">
      <w:start w:val="1"/>
      <w:numFmt w:val="bullet"/>
      <w:lvlText w:val=""/>
      <w:lvlJc w:val="left"/>
      <w:pPr>
        <w:ind w:left="5040" w:hanging="360"/>
      </w:pPr>
      <w:rPr>
        <w:rFonts w:ascii="Symbol" w:hAnsi="Symbol" w:hint="default"/>
      </w:rPr>
    </w:lvl>
    <w:lvl w:ilvl="7" w:tplc="9A7E4E6E" w:tentative="1">
      <w:start w:val="1"/>
      <w:numFmt w:val="bullet"/>
      <w:lvlText w:val="o"/>
      <w:lvlJc w:val="left"/>
      <w:pPr>
        <w:ind w:left="5760" w:hanging="360"/>
      </w:pPr>
      <w:rPr>
        <w:rFonts w:ascii="Courier New" w:hAnsi="Courier New" w:cs="Courier New" w:hint="default"/>
      </w:rPr>
    </w:lvl>
    <w:lvl w:ilvl="8" w:tplc="66D6ABE8" w:tentative="1">
      <w:start w:val="1"/>
      <w:numFmt w:val="bullet"/>
      <w:lvlText w:val=""/>
      <w:lvlJc w:val="left"/>
      <w:pPr>
        <w:ind w:left="6480" w:hanging="360"/>
      </w:pPr>
      <w:rPr>
        <w:rFonts w:ascii="Wingdings" w:hAnsi="Wingdings" w:hint="default"/>
      </w:rPr>
    </w:lvl>
  </w:abstractNum>
  <w:abstractNum w:abstractNumId="13" w15:restartNumberingAfterBreak="0">
    <w:nsid w:val="797D781D"/>
    <w:multiLevelType w:val="multilevel"/>
    <w:tmpl w:val="423A061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720"/>
        </w:tabs>
        <w:ind w:left="720" w:hanging="360"/>
      </w:pPr>
      <w:rPr>
        <w:rFonts w:ascii="Courier New" w:hAnsi="Courier New" w:cs="Courier New"/>
      </w:rPr>
    </w:lvl>
    <w:lvl w:ilvl="2">
      <w:start w:val="1"/>
      <w:numFmt w:val="bullet"/>
      <w:lvlText w:val=""/>
      <w:lvlJc w:val="left"/>
      <w:pPr>
        <w:tabs>
          <w:tab w:val="num" w:pos="1080"/>
        </w:tabs>
        <w:ind w:left="1080" w:hanging="360"/>
      </w:pPr>
      <w:rPr>
        <w:rFonts w:ascii="Wingdings" w:hAnsi="Wingdings"/>
      </w:rPr>
    </w:lvl>
    <w:lvl w:ilvl="3">
      <w:start w:val="1"/>
      <w:numFmt w:val="bullet"/>
      <w:lvlText w:val=""/>
      <w:lvlJc w:val="left"/>
      <w:pPr>
        <w:tabs>
          <w:tab w:val="num" w:pos="1440"/>
        </w:tabs>
        <w:ind w:left="1440" w:hanging="360"/>
      </w:pPr>
      <w:rPr>
        <w:rFonts w:ascii="Symbol" w:hAnsi="Symbol"/>
      </w:rPr>
    </w:lvl>
    <w:lvl w:ilvl="4">
      <w:start w:val="1"/>
      <w:numFmt w:val="bullet"/>
      <w:lvlText w:val="o"/>
      <w:lvlJc w:val="left"/>
      <w:pPr>
        <w:tabs>
          <w:tab w:val="num" w:pos="1800"/>
        </w:tabs>
        <w:ind w:left="1800" w:hanging="360"/>
      </w:pPr>
      <w:rPr>
        <w:rFonts w:ascii="Courier New" w:hAnsi="Courier New" w:cs="Courier New"/>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Symbol" w:hAnsi="Symbol"/>
      </w:rPr>
    </w:lvl>
    <w:lvl w:ilvl="7">
      <w:start w:val="1"/>
      <w:numFmt w:val="bullet"/>
      <w:lvlText w:val="o"/>
      <w:lvlJc w:val="left"/>
      <w:pPr>
        <w:tabs>
          <w:tab w:val="num" w:pos="2880"/>
        </w:tabs>
        <w:ind w:left="2880" w:hanging="360"/>
      </w:pPr>
      <w:rPr>
        <w:rFonts w:ascii="Courier New" w:hAnsi="Courier New" w:cs="Courier New"/>
      </w:rPr>
    </w:lvl>
    <w:lvl w:ilvl="8">
      <w:start w:val="1"/>
      <w:numFmt w:val="bullet"/>
      <w:lvlText w:val=""/>
      <w:lvlJc w:val="left"/>
      <w:pPr>
        <w:tabs>
          <w:tab w:val="num" w:pos="3240"/>
        </w:tabs>
        <w:ind w:left="3240" w:hanging="360"/>
      </w:pPr>
      <w:rPr>
        <w:rFonts w:ascii="Wingdings" w:hAnsi="Wingdings"/>
      </w:rPr>
    </w:lvl>
  </w:abstractNum>
  <w:abstractNum w:abstractNumId="14" w15:restartNumberingAfterBreak="0">
    <w:nsid w:val="7BDA3389"/>
    <w:multiLevelType w:val="hybridMultilevel"/>
    <w:tmpl w:val="35265904"/>
    <w:lvl w:ilvl="0" w:tplc="5B789CA0">
      <w:start w:val="1"/>
      <w:numFmt w:val="bullet"/>
      <w:pStyle w:val="Tabletextwithbullets"/>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DA5DDF"/>
    <w:multiLevelType w:val="hybridMultilevel"/>
    <w:tmpl w:val="626E92E4"/>
    <w:lvl w:ilvl="0" w:tplc="D2B64528">
      <w:start w:val="1"/>
      <w:numFmt w:val="bullet"/>
      <w:pStyle w:val="ListParagraph"/>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Symbol" w:hAnsi="Symbol"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Symbol" w:hAnsi="Symbol" w:hint="default"/>
      </w:rPr>
    </w:lvl>
  </w:abstractNum>
  <w:num w:numId="1">
    <w:abstractNumId w:val="15"/>
  </w:num>
  <w:num w:numId="2">
    <w:abstractNumId w:val="5"/>
  </w:num>
  <w:num w:numId="3">
    <w:abstractNumId w:val="14"/>
  </w:num>
  <w:num w:numId="4">
    <w:abstractNumId w:val="5"/>
    <w:lvlOverride w:ilvl="0">
      <w:startOverride w:val="1"/>
    </w:lvlOverride>
  </w:num>
  <w:num w:numId="5">
    <w:abstractNumId w:val="5"/>
    <w:lvlOverride w:ilvl="0">
      <w:startOverride w:val="1"/>
    </w:lvlOverride>
  </w:num>
  <w:num w:numId="6">
    <w:abstractNumId w:val="5"/>
    <w:lvlOverride w:ilvl="0">
      <w:startOverride w:val="1"/>
    </w:lvlOverride>
  </w:num>
  <w:num w:numId="7">
    <w:abstractNumId w:val="10"/>
  </w:num>
  <w:num w:numId="8">
    <w:abstractNumId w:val="11"/>
  </w:num>
  <w:num w:numId="9">
    <w:abstractNumId w:val="0"/>
  </w:num>
  <w:num w:numId="10">
    <w:abstractNumId w:val="9"/>
  </w:num>
  <w:num w:numId="11">
    <w:abstractNumId w:val="6"/>
  </w:num>
  <w:num w:numId="12">
    <w:abstractNumId w:val="0"/>
  </w:num>
  <w:num w:numId="13">
    <w:abstractNumId w:val="3"/>
  </w:num>
  <w:num w:numId="14">
    <w:abstractNumId w:val="2"/>
  </w:num>
  <w:num w:numId="15">
    <w:abstractNumId w:val="15"/>
  </w:num>
  <w:num w:numId="16">
    <w:abstractNumId w:val="15"/>
  </w:num>
  <w:num w:numId="17">
    <w:abstractNumId w:val="15"/>
  </w:num>
  <w:num w:numId="18">
    <w:abstractNumId w:val="15"/>
  </w:num>
  <w:num w:numId="19">
    <w:abstractNumId w:val="1"/>
  </w:num>
  <w:num w:numId="20">
    <w:abstractNumId w:val="7"/>
  </w:num>
  <w:num w:numId="21">
    <w:abstractNumId w:val="12"/>
  </w:num>
  <w:num w:numId="22">
    <w:abstractNumId w:val="4"/>
  </w:num>
  <w:num w:numId="23">
    <w:abstractNumId w:val="13"/>
  </w:num>
  <w:num w:numId="24">
    <w:abstractNumId w:val="8"/>
  </w:num>
  <w:num w:numId="25">
    <w:abstractNumId w:val="15"/>
  </w:num>
  <w:num w:numId="26">
    <w:abstractNumId w:val="5"/>
    <w:lvlOverride w:ilvl="0">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SortMethod w:val="0000"/>
  <w:defaultTabStop w:val="720"/>
  <w:characterSpacingControl w:val="doNotCompress"/>
  <w:hdrShapeDefaults>
    <o:shapedefaults v:ext="edit" spidmax="6145"/>
  </w:hdrShapeDefaults>
  <w:footnotePr>
    <w:footnote w:id="-1"/>
    <w:footnote w:id="0"/>
  </w:footnotePr>
  <w:endnotePr>
    <w:pos w:val="sectEnd"/>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03E7"/>
    <w:rsid w:val="0002621D"/>
    <w:rsid w:val="00032C5A"/>
    <w:rsid w:val="00074F0D"/>
    <w:rsid w:val="00080E2D"/>
    <w:rsid w:val="000925BA"/>
    <w:rsid w:val="00094658"/>
    <w:rsid w:val="00096F96"/>
    <w:rsid w:val="0009757A"/>
    <w:rsid w:val="000A5BED"/>
    <w:rsid w:val="000A67F6"/>
    <w:rsid w:val="000B7C8C"/>
    <w:rsid w:val="000C142C"/>
    <w:rsid w:val="000C6EDA"/>
    <w:rsid w:val="000D46B5"/>
    <w:rsid w:val="000E08F8"/>
    <w:rsid w:val="000E7DF0"/>
    <w:rsid w:val="000F775B"/>
    <w:rsid w:val="00103EF5"/>
    <w:rsid w:val="0012310A"/>
    <w:rsid w:val="0013029A"/>
    <w:rsid w:val="001347B7"/>
    <w:rsid w:val="001441AB"/>
    <w:rsid w:val="00147C61"/>
    <w:rsid w:val="00153F60"/>
    <w:rsid w:val="001560AD"/>
    <w:rsid w:val="0016197E"/>
    <w:rsid w:val="001676FD"/>
    <w:rsid w:val="001721BD"/>
    <w:rsid w:val="00172F88"/>
    <w:rsid w:val="001816E5"/>
    <w:rsid w:val="00182152"/>
    <w:rsid w:val="00184E39"/>
    <w:rsid w:val="00186F60"/>
    <w:rsid w:val="001918C7"/>
    <w:rsid w:val="00195612"/>
    <w:rsid w:val="001A1E03"/>
    <w:rsid w:val="001B2ED0"/>
    <w:rsid w:val="001C2E44"/>
    <w:rsid w:val="001C42E6"/>
    <w:rsid w:val="001C6738"/>
    <w:rsid w:val="001E04A6"/>
    <w:rsid w:val="002007EE"/>
    <w:rsid w:val="00206D9E"/>
    <w:rsid w:val="002079E8"/>
    <w:rsid w:val="00230202"/>
    <w:rsid w:val="00231E15"/>
    <w:rsid w:val="00236D1F"/>
    <w:rsid w:val="00236EB8"/>
    <w:rsid w:val="00237CFC"/>
    <w:rsid w:val="002433B7"/>
    <w:rsid w:val="00255BB7"/>
    <w:rsid w:val="002577E9"/>
    <w:rsid w:val="00262508"/>
    <w:rsid w:val="0026332C"/>
    <w:rsid w:val="00267FFB"/>
    <w:rsid w:val="00272C3B"/>
    <w:rsid w:val="002824FF"/>
    <w:rsid w:val="002826BA"/>
    <w:rsid w:val="0028521F"/>
    <w:rsid w:val="002A2AFC"/>
    <w:rsid w:val="002B3508"/>
    <w:rsid w:val="002B4F6A"/>
    <w:rsid w:val="002C0350"/>
    <w:rsid w:val="002C57E0"/>
    <w:rsid w:val="002D4413"/>
    <w:rsid w:val="002E3A7D"/>
    <w:rsid w:val="002F7651"/>
    <w:rsid w:val="00333F10"/>
    <w:rsid w:val="00341131"/>
    <w:rsid w:val="00341C1F"/>
    <w:rsid w:val="00347A81"/>
    <w:rsid w:val="00360C1E"/>
    <w:rsid w:val="0036231E"/>
    <w:rsid w:val="00364EC9"/>
    <w:rsid w:val="00376C89"/>
    <w:rsid w:val="0038604C"/>
    <w:rsid w:val="0038753C"/>
    <w:rsid w:val="00393974"/>
    <w:rsid w:val="003A3969"/>
    <w:rsid w:val="003A4C73"/>
    <w:rsid w:val="003A6059"/>
    <w:rsid w:val="003B20ED"/>
    <w:rsid w:val="003B58F3"/>
    <w:rsid w:val="003B5B81"/>
    <w:rsid w:val="003B6B25"/>
    <w:rsid w:val="003C01B6"/>
    <w:rsid w:val="003C120F"/>
    <w:rsid w:val="003C673E"/>
    <w:rsid w:val="003D1E1C"/>
    <w:rsid w:val="003D77C2"/>
    <w:rsid w:val="003E366D"/>
    <w:rsid w:val="003E605C"/>
    <w:rsid w:val="003E6D4D"/>
    <w:rsid w:val="003E6EF9"/>
    <w:rsid w:val="003F62FF"/>
    <w:rsid w:val="00401162"/>
    <w:rsid w:val="00410726"/>
    <w:rsid w:val="0041412C"/>
    <w:rsid w:val="00416912"/>
    <w:rsid w:val="00430515"/>
    <w:rsid w:val="00434FEC"/>
    <w:rsid w:val="004439A2"/>
    <w:rsid w:val="004473CE"/>
    <w:rsid w:val="0045062F"/>
    <w:rsid w:val="0045196A"/>
    <w:rsid w:val="00476615"/>
    <w:rsid w:val="004772F8"/>
    <w:rsid w:val="00481A68"/>
    <w:rsid w:val="00492198"/>
    <w:rsid w:val="00495F73"/>
    <w:rsid w:val="004B38A5"/>
    <w:rsid w:val="004B4E83"/>
    <w:rsid w:val="004B71B0"/>
    <w:rsid w:val="004E4675"/>
    <w:rsid w:val="004F66A0"/>
    <w:rsid w:val="004F6B6B"/>
    <w:rsid w:val="00515D94"/>
    <w:rsid w:val="005264C1"/>
    <w:rsid w:val="0052742E"/>
    <w:rsid w:val="005417F5"/>
    <w:rsid w:val="00554EAA"/>
    <w:rsid w:val="0055688C"/>
    <w:rsid w:val="00557043"/>
    <w:rsid w:val="0057135C"/>
    <w:rsid w:val="00572A6C"/>
    <w:rsid w:val="00580A1F"/>
    <w:rsid w:val="00582A1B"/>
    <w:rsid w:val="00583E0D"/>
    <w:rsid w:val="005939A3"/>
    <w:rsid w:val="005973F4"/>
    <w:rsid w:val="005C00D3"/>
    <w:rsid w:val="005C20F9"/>
    <w:rsid w:val="005C5E53"/>
    <w:rsid w:val="005C7720"/>
    <w:rsid w:val="005D207B"/>
    <w:rsid w:val="005D2A89"/>
    <w:rsid w:val="005E572D"/>
    <w:rsid w:val="005F66B1"/>
    <w:rsid w:val="005F7F3C"/>
    <w:rsid w:val="0060006D"/>
    <w:rsid w:val="00603939"/>
    <w:rsid w:val="00604EF3"/>
    <w:rsid w:val="0060759E"/>
    <w:rsid w:val="006118AD"/>
    <w:rsid w:val="0061701C"/>
    <w:rsid w:val="00623179"/>
    <w:rsid w:val="00625E58"/>
    <w:rsid w:val="006275CA"/>
    <w:rsid w:val="00635ECB"/>
    <w:rsid w:val="00652417"/>
    <w:rsid w:val="00657791"/>
    <w:rsid w:val="006611B4"/>
    <w:rsid w:val="00664CBD"/>
    <w:rsid w:val="00665A65"/>
    <w:rsid w:val="00671D13"/>
    <w:rsid w:val="006738C3"/>
    <w:rsid w:val="0068389A"/>
    <w:rsid w:val="006A1117"/>
    <w:rsid w:val="006B0E1B"/>
    <w:rsid w:val="006B1757"/>
    <w:rsid w:val="006B47A0"/>
    <w:rsid w:val="006D0EC5"/>
    <w:rsid w:val="006E5B40"/>
    <w:rsid w:val="006E79BF"/>
    <w:rsid w:val="006F1268"/>
    <w:rsid w:val="006F7E96"/>
    <w:rsid w:val="0071656C"/>
    <w:rsid w:val="00724045"/>
    <w:rsid w:val="007268ED"/>
    <w:rsid w:val="00750070"/>
    <w:rsid w:val="00757D27"/>
    <w:rsid w:val="00760353"/>
    <w:rsid w:val="00767C6D"/>
    <w:rsid w:val="007A22DE"/>
    <w:rsid w:val="007A3785"/>
    <w:rsid w:val="007A6C5D"/>
    <w:rsid w:val="007A7361"/>
    <w:rsid w:val="007A7388"/>
    <w:rsid w:val="007B3415"/>
    <w:rsid w:val="007C77E3"/>
    <w:rsid w:val="007D1454"/>
    <w:rsid w:val="007D3F6C"/>
    <w:rsid w:val="007F42BE"/>
    <w:rsid w:val="0082006C"/>
    <w:rsid w:val="00821E8E"/>
    <w:rsid w:val="00822159"/>
    <w:rsid w:val="00831D11"/>
    <w:rsid w:val="008320B2"/>
    <w:rsid w:val="00836DB1"/>
    <w:rsid w:val="00840969"/>
    <w:rsid w:val="008462AC"/>
    <w:rsid w:val="00850409"/>
    <w:rsid w:val="00857AA4"/>
    <w:rsid w:val="008733EB"/>
    <w:rsid w:val="00881195"/>
    <w:rsid w:val="0088343F"/>
    <w:rsid w:val="008853A8"/>
    <w:rsid w:val="008914CB"/>
    <w:rsid w:val="0089329F"/>
    <w:rsid w:val="00895371"/>
    <w:rsid w:val="00897EAF"/>
    <w:rsid w:val="008A49BF"/>
    <w:rsid w:val="008A6744"/>
    <w:rsid w:val="008A6A20"/>
    <w:rsid w:val="008B5908"/>
    <w:rsid w:val="008B7AE3"/>
    <w:rsid w:val="008C2E48"/>
    <w:rsid w:val="008D1238"/>
    <w:rsid w:val="008D208B"/>
    <w:rsid w:val="008D3194"/>
    <w:rsid w:val="008D7127"/>
    <w:rsid w:val="008F22CB"/>
    <w:rsid w:val="008F58F1"/>
    <w:rsid w:val="0090479C"/>
    <w:rsid w:val="00906B3E"/>
    <w:rsid w:val="00913324"/>
    <w:rsid w:val="009172A1"/>
    <w:rsid w:val="00924CC7"/>
    <w:rsid w:val="00940794"/>
    <w:rsid w:val="009433B1"/>
    <w:rsid w:val="009438F0"/>
    <w:rsid w:val="00954878"/>
    <w:rsid w:val="00956B81"/>
    <w:rsid w:val="00961020"/>
    <w:rsid w:val="009751F5"/>
    <w:rsid w:val="0097537B"/>
    <w:rsid w:val="009817DE"/>
    <w:rsid w:val="0099323E"/>
    <w:rsid w:val="00993640"/>
    <w:rsid w:val="009A216C"/>
    <w:rsid w:val="009A54AC"/>
    <w:rsid w:val="009C6244"/>
    <w:rsid w:val="009C6FBA"/>
    <w:rsid w:val="009D1D98"/>
    <w:rsid w:val="009D32F8"/>
    <w:rsid w:val="009D54B5"/>
    <w:rsid w:val="009E29B7"/>
    <w:rsid w:val="009F6A61"/>
    <w:rsid w:val="009F6C27"/>
    <w:rsid w:val="00A035EF"/>
    <w:rsid w:val="00A03696"/>
    <w:rsid w:val="00A1124F"/>
    <w:rsid w:val="00A20E61"/>
    <w:rsid w:val="00A242D1"/>
    <w:rsid w:val="00A243A9"/>
    <w:rsid w:val="00A30173"/>
    <w:rsid w:val="00A462C7"/>
    <w:rsid w:val="00A47814"/>
    <w:rsid w:val="00A570EE"/>
    <w:rsid w:val="00A60C73"/>
    <w:rsid w:val="00A616FD"/>
    <w:rsid w:val="00A6647E"/>
    <w:rsid w:val="00A70B6B"/>
    <w:rsid w:val="00A7318C"/>
    <w:rsid w:val="00A7433B"/>
    <w:rsid w:val="00A8505E"/>
    <w:rsid w:val="00A91026"/>
    <w:rsid w:val="00A9356A"/>
    <w:rsid w:val="00A96A54"/>
    <w:rsid w:val="00AB00B5"/>
    <w:rsid w:val="00AB78EB"/>
    <w:rsid w:val="00AC14BE"/>
    <w:rsid w:val="00AC257B"/>
    <w:rsid w:val="00AD3599"/>
    <w:rsid w:val="00AD62A4"/>
    <w:rsid w:val="00AD7510"/>
    <w:rsid w:val="00AE4401"/>
    <w:rsid w:val="00B03AAD"/>
    <w:rsid w:val="00B13976"/>
    <w:rsid w:val="00B21CA4"/>
    <w:rsid w:val="00B3049D"/>
    <w:rsid w:val="00B3637D"/>
    <w:rsid w:val="00B40617"/>
    <w:rsid w:val="00B532E1"/>
    <w:rsid w:val="00B5400A"/>
    <w:rsid w:val="00B717F1"/>
    <w:rsid w:val="00B8276B"/>
    <w:rsid w:val="00B86E00"/>
    <w:rsid w:val="00B961CF"/>
    <w:rsid w:val="00BA1026"/>
    <w:rsid w:val="00BA3EF3"/>
    <w:rsid w:val="00BA5776"/>
    <w:rsid w:val="00BB5A6B"/>
    <w:rsid w:val="00BB76DF"/>
    <w:rsid w:val="00BC21C4"/>
    <w:rsid w:val="00BD33A4"/>
    <w:rsid w:val="00BE0251"/>
    <w:rsid w:val="00BF0A65"/>
    <w:rsid w:val="00BF62FF"/>
    <w:rsid w:val="00C00100"/>
    <w:rsid w:val="00C00298"/>
    <w:rsid w:val="00C025C9"/>
    <w:rsid w:val="00C0675F"/>
    <w:rsid w:val="00C149A0"/>
    <w:rsid w:val="00C30916"/>
    <w:rsid w:val="00C30D5F"/>
    <w:rsid w:val="00C37B3C"/>
    <w:rsid w:val="00C52E8D"/>
    <w:rsid w:val="00C64273"/>
    <w:rsid w:val="00C674F5"/>
    <w:rsid w:val="00C73A22"/>
    <w:rsid w:val="00C755E0"/>
    <w:rsid w:val="00C77D15"/>
    <w:rsid w:val="00C85733"/>
    <w:rsid w:val="00C90D24"/>
    <w:rsid w:val="00C90F55"/>
    <w:rsid w:val="00C92C25"/>
    <w:rsid w:val="00CA277E"/>
    <w:rsid w:val="00CB22F9"/>
    <w:rsid w:val="00CC32B2"/>
    <w:rsid w:val="00CD2A8C"/>
    <w:rsid w:val="00CD2DCC"/>
    <w:rsid w:val="00CE0E21"/>
    <w:rsid w:val="00CE383C"/>
    <w:rsid w:val="00CE42A9"/>
    <w:rsid w:val="00CE6C86"/>
    <w:rsid w:val="00CE7382"/>
    <w:rsid w:val="00CF30D8"/>
    <w:rsid w:val="00D234E2"/>
    <w:rsid w:val="00D2568A"/>
    <w:rsid w:val="00D302A1"/>
    <w:rsid w:val="00D303E7"/>
    <w:rsid w:val="00D61A12"/>
    <w:rsid w:val="00D71453"/>
    <w:rsid w:val="00D7170B"/>
    <w:rsid w:val="00D73A41"/>
    <w:rsid w:val="00D80766"/>
    <w:rsid w:val="00D84A8C"/>
    <w:rsid w:val="00D86161"/>
    <w:rsid w:val="00D87129"/>
    <w:rsid w:val="00D878FD"/>
    <w:rsid w:val="00D91930"/>
    <w:rsid w:val="00D9288C"/>
    <w:rsid w:val="00D9600E"/>
    <w:rsid w:val="00D968CC"/>
    <w:rsid w:val="00D96A83"/>
    <w:rsid w:val="00DA7467"/>
    <w:rsid w:val="00DB3412"/>
    <w:rsid w:val="00DC52D0"/>
    <w:rsid w:val="00DD567C"/>
    <w:rsid w:val="00DE0804"/>
    <w:rsid w:val="00DE2381"/>
    <w:rsid w:val="00DE25EA"/>
    <w:rsid w:val="00DF2426"/>
    <w:rsid w:val="00DF4A88"/>
    <w:rsid w:val="00E000FC"/>
    <w:rsid w:val="00E01DE2"/>
    <w:rsid w:val="00E03AB7"/>
    <w:rsid w:val="00E13D22"/>
    <w:rsid w:val="00E17694"/>
    <w:rsid w:val="00E230EC"/>
    <w:rsid w:val="00E231E4"/>
    <w:rsid w:val="00E26BC3"/>
    <w:rsid w:val="00E34143"/>
    <w:rsid w:val="00E343A3"/>
    <w:rsid w:val="00E60289"/>
    <w:rsid w:val="00E62734"/>
    <w:rsid w:val="00E635DA"/>
    <w:rsid w:val="00E72715"/>
    <w:rsid w:val="00E86B98"/>
    <w:rsid w:val="00E92933"/>
    <w:rsid w:val="00E92B98"/>
    <w:rsid w:val="00EA23C9"/>
    <w:rsid w:val="00EB0492"/>
    <w:rsid w:val="00EB2383"/>
    <w:rsid w:val="00EC4DAB"/>
    <w:rsid w:val="00EE1BEA"/>
    <w:rsid w:val="00EE35F2"/>
    <w:rsid w:val="00EF2B8C"/>
    <w:rsid w:val="00EF4AAC"/>
    <w:rsid w:val="00EF60A8"/>
    <w:rsid w:val="00F11414"/>
    <w:rsid w:val="00F213A4"/>
    <w:rsid w:val="00F228AB"/>
    <w:rsid w:val="00F23299"/>
    <w:rsid w:val="00F36032"/>
    <w:rsid w:val="00F462FB"/>
    <w:rsid w:val="00F46318"/>
    <w:rsid w:val="00F47AEE"/>
    <w:rsid w:val="00F531C5"/>
    <w:rsid w:val="00F555B2"/>
    <w:rsid w:val="00F72022"/>
    <w:rsid w:val="00F7759E"/>
    <w:rsid w:val="00F846D0"/>
    <w:rsid w:val="00F87D8B"/>
    <w:rsid w:val="00F97ACA"/>
    <w:rsid w:val="00FA2D9B"/>
    <w:rsid w:val="00FC3F69"/>
    <w:rsid w:val="00FD3F39"/>
    <w:rsid w:val="00FE077A"/>
    <w:rsid w:val="00FE4438"/>
    <w:rsid w:val="00FF28A0"/>
    <w:rsid w:val="00FF5BD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6D96356"/>
  <w14:defaultImageDpi w14:val="330"/>
  <w15:docId w15:val="{E4E56B58-9970-495B-A245-1EA6F6452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1B0"/>
    <w:pPr>
      <w:spacing w:before="300" w:line="293" w:lineRule="auto"/>
    </w:pPr>
    <w:rPr>
      <w:color w:val="453F43" w:themeColor="background2"/>
      <w:sz w:val="20"/>
    </w:rPr>
  </w:style>
  <w:style w:type="paragraph" w:styleId="Heading1">
    <w:name w:val="heading 1"/>
    <w:aliases w:val="Heading 1 (only)"/>
    <w:next w:val="Normal"/>
    <w:link w:val="Heading1Char"/>
    <w:uiPriority w:val="9"/>
    <w:qFormat/>
    <w:rsid w:val="001560AD"/>
    <w:pPr>
      <w:keepNext/>
      <w:keepLines/>
      <w:pageBreakBefore/>
      <w:spacing w:after="1200"/>
      <w:outlineLvl w:val="0"/>
    </w:pPr>
    <w:rPr>
      <w:rFonts w:asciiTheme="majorHAnsi" w:eastAsiaTheme="majorEastAsia" w:hAnsiTheme="majorHAnsi" w:cstheme="majorBidi"/>
      <w:b/>
      <w:bCs/>
      <w:color w:val="E8443A" w:themeColor="text2"/>
      <w:sz w:val="60"/>
      <w:szCs w:val="32"/>
    </w:rPr>
  </w:style>
  <w:style w:type="paragraph" w:styleId="Heading2">
    <w:name w:val="heading 2"/>
    <w:link w:val="Heading2Char"/>
    <w:uiPriority w:val="9"/>
    <w:unhideWhenUsed/>
    <w:qFormat/>
    <w:rsid w:val="0090479C"/>
    <w:pPr>
      <w:keepNext/>
      <w:keepLines/>
      <w:spacing w:before="340" w:line="340" w:lineRule="exact"/>
      <w:outlineLvl w:val="1"/>
    </w:pPr>
    <w:rPr>
      <w:rFonts w:asciiTheme="majorHAnsi" w:eastAsiaTheme="majorEastAsia" w:hAnsiTheme="majorHAnsi" w:cstheme="majorBidi"/>
      <w:b/>
      <w:bCs/>
      <w:color w:val="E8443A" w:themeColor="text2"/>
      <w:sz w:val="26"/>
      <w:szCs w:val="26"/>
    </w:rPr>
  </w:style>
  <w:style w:type="paragraph" w:styleId="Heading3">
    <w:name w:val="heading 3"/>
    <w:basedOn w:val="Normal"/>
    <w:next w:val="Normal"/>
    <w:link w:val="Heading3Char"/>
    <w:uiPriority w:val="9"/>
    <w:unhideWhenUsed/>
    <w:qFormat/>
    <w:rsid w:val="0090479C"/>
    <w:pPr>
      <w:keepNext/>
      <w:keepLines/>
      <w:spacing w:line="340" w:lineRule="exact"/>
      <w:outlineLvl w:val="2"/>
    </w:pPr>
    <w:rPr>
      <w:rFonts w:asciiTheme="majorHAnsi" w:eastAsiaTheme="majorEastAsia" w:hAnsiTheme="majorHAnsi" w:cstheme="majorBidi"/>
      <w:b/>
      <w:bCs/>
      <w:color w:val="E8443A" w:themeColor="text2"/>
      <w:sz w:val="22"/>
    </w:rPr>
  </w:style>
  <w:style w:type="paragraph" w:styleId="Heading4">
    <w:name w:val="heading 4"/>
    <w:link w:val="Heading4Char"/>
    <w:uiPriority w:val="9"/>
    <w:unhideWhenUsed/>
    <w:qFormat/>
    <w:rsid w:val="0090479C"/>
    <w:pPr>
      <w:keepNext/>
      <w:keepLines/>
      <w:spacing w:before="200" w:line="293" w:lineRule="auto"/>
      <w:outlineLvl w:val="3"/>
    </w:pPr>
    <w:rPr>
      <w:rFonts w:asciiTheme="majorHAnsi" w:eastAsiaTheme="majorEastAsia" w:hAnsiTheme="majorHAnsi" w:cstheme="majorBidi"/>
      <w:bCs/>
      <w:iCs/>
      <w:color w:val="E8443A" w:themeColor="accent1"/>
      <w:sz w:val="20"/>
    </w:rPr>
  </w:style>
  <w:style w:type="paragraph" w:styleId="Heading5">
    <w:name w:val="heading 5"/>
    <w:basedOn w:val="Normal"/>
    <w:next w:val="Normal"/>
    <w:link w:val="Heading5Char"/>
    <w:uiPriority w:val="9"/>
    <w:semiHidden/>
    <w:unhideWhenUsed/>
    <w:rsid w:val="00EB2383"/>
    <w:pPr>
      <w:keepNext/>
      <w:keepLines/>
      <w:spacing w:before="200"/>
      <w:outlineLvl w:val="4"/>
    </w:pPr>
    <w:rPr>
      <w:rFonts w:asciiTheme="majorHAnsi" w:eastAsiaTheme="majorEastAsia" w:hAnsiTheme="majorHAnsi" w:cstheme="majorBidi"/>
      <w:color w:val="E8443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only) Char"/>
    <w:basedOn w:val="DefaultParagraphFont"/>
    <w:link w:val="Heading1"/>
    <w:uiPriority w:val="9"/>
    <w:rsid w:val="001560AD"/>
    <w:rPr>
      <w:rFonts w:asciiTheme="majorHAnsi" w:eastAsiaTheme="majorEastAsia" w:hAnsiTheme="majorHAnsi" w:cstheme="majorBidi"/>
      <w:b/>
      <w:bCs/>
      <w:color w:val="E8443A" w:themeColor="text2"/>
      <w:sz w:val="60"/>
      <w:szCs w:val="32"/>
    </w:rPr>
  </w:style>
  <w:style w:type="character" w:customStyle="1" w:styleId="Heading2Char">
    <w:name w:val="Heading 2 Char"/>
    <w:basedOn w:val="DefaultParagraphFont"/>
    <w:link w:val="Heading2"/>
    <w:uiPriority w:val="9"/>
    <w:rsid w:val="0090479C"/>
    <w:rPr>
      <w:rFonts w:asciiTheme="majorHAnsi" w:eastAsiaTheme="majorEastAsia" w:hAnsiTheme="majorHAnsi" w:cstheme="majorBidi"/>
      <w:b/>
      <w:bCs/>
      <w:color w:val="E8443A" w:themeColor="text2"/>
      <w:sz w:val="26"/>
      <w:szCs w:val="26"/>
    </w:rPr>
  </w:style>
  <w:style w:type="character" w:customStyle="1" w:styleId="Heading3Char">
    <w:name w:val="Heading 3 Char"/>
    <w:basedOn w:val="DefaultParagraphFont"/>
    <w:link w:val="Heading3"/>
    <w:uiPriority w:val="9"/>
    <w:rsid w:val="0090479C"/>
    <w:rPr>
      <w:rFonts w:asciiTheme="majorHAnsi" w:eastAsiaTheme="majorEastAsia" w:hAnsiTheme="majorHAnsi" w:cstheme="majorBidi"/>
      <w:b/>
      <w:bCs/>
      <w:color w:val="E8443A" w:themeColor="text2"/>
      <w:sz w:val="22"/>
    </w:rPr>
  </w:style>
  <w:style w:type="character" w:customStyle="1" w:styleId="Heading4Char">
    <w:name w:val="Heading 4 Char"/>
    <w:basedOn w:val="DefaultParagraphFont"/>
    <w:link w:val="Heading4"/>
    <w:uiPriority w:val="9"/>
    <w:rsid w:val="0090479C"/>
    <w:rPr>
      <w:rFonts w:asciiTheme="majorHAnsi" w:eastAsiaTheme="majorEastAsia" w:hAnsiTheme="majorHAnsi" w:cstheme="majorBidi"/>
      <w:bCs/>
      <w:iCs/>
      <w:color w:val="E8443A" w:themeColor="accent1"/>
      <w:sz w:val="20"/>
    </w:rPr>
  </w:style>
  <w:style w:type="paragraph" w:customStyle="1" w:styleId="Author">
    <w:name w:val="Author"/>
    <w:qFormat/>
    <w:rsid w:val="006738C3"/>
    <w:rPr>
      <w:rFonts w:eastAsiaTheme="majorEastAsia" w:cstheme="majorBidi"/>
      <w:color w:val="FFFFFF" w:themeColor="background1"/>
    </w:rPr>
  </w:style>
  <w:style w:type="paragraph" w:styleId="Header">
    <w:name w:val="header"/>
    <w:basedOn w:val="Normal"/>
    <w:link w:val="HeaderChar"/>
    <w:uiPriority w:val="99"/>
    <w:unhideWhenUsed/>
    <w:rsid w:val="00C64273"/>
    <w:pPr>
      <w:tabs>
        <w:tab w:val="center" w:pos="4320"/>
        <w:tab w:val="right" w:pos="8640"/>
      </w:tabs>
      <w:spacing w:before="0" w:line="240" w:lineRule="auto"/>
    </w:pPr>
  </w:style>
  <w:style w:type="character" w:customStyle="1" w:styleId="HeaderChar">
    <w:name w:val="Header Char"/>
    <w:basedOn w:val="DefaultParagraphFont"/>
    <w:link w:val="Header"/>
    <w:uiPriority w:val="99"/>
    <w:rsid w:val="00C64273"/>
    <w:rPr>
      <w:color w:val="453F43" w:themeColor="background2"/>
      <w:sz w:val="20"/>
    </w:rPr>
  </w:style>
  <w:style w:type="paragraph" w:styleId="Footer">
    <w:name w:val="footer"/>
    <w:basedOn w:val="Normal"/>
    <w:link w:val="FooterChar"/>
    <w:autoRedefine/>
    <w:uiPriority w:val="99"/>
    <w:unhideWhenUsed/>
    <w:rsid w:val="00E92933"/>
    <w:pPr>
      <w:spacing w:before="0" w:line="240" w:lineRule="auto"/>
    </w:pPr>
    <w:rPr>
      <w:color w:val="6B656A" w:themeColor="accent6"/>
      <w:sz w:val="18"/>
    </w:rPr>
  </w:style>
  <w:style w:type="character" w:styleId="PageNumber">
    <w:name w:val="page number"/>
    <w:basedOn w:val="DefaultParagraphFont"/>
    <w:uiPriority w:val="99"/>
    <w:semiHidden/>
    <w:unhideWhenUsed/>
    <w:rsid w:val="005264C1"/>
  </w:style>
  <w:style w:type="character" w:customStyle="1" w:styleId="FooterChar">
    <w:name w:val="Footer Char"/>
    <w:basedOn w:val="DefaultParagraphFont"/>
    <w:link w:val="Footer"/>
    <w:uiPriority w:val="99"/>
    <w:rsid w:val="00E92933"/>
    <w:rPr>
      <w:color w:val="6B656A" w:themeColor="accent6"/>
      <w:sz w:val="18"/>
    </w:rPr>
  </w:style>
  <w:style w:type="paragraph" w:customStyle="1" w:styleId="Heading1withsubtitle">
    <w:name w:val="Heading 1 (with subtitle)"/>
    <w:basedOn w:val="Heading1"/>
    <w:link w:val="Heading1withsubtitleChar"/>
    <w:qFormat/>
    <w:rsid w:val="006118AD"/>
    <w:pPr>
      <w:spacing w:after="200"/>
    </w:pPr>
    <w:rPr>
      <w:bCs w:val="0"/>
    </w:rPr>
  </w:style>
  <w:style w:type="character" w:customStyle="1" w:styleId="Heading1withsubtitleChar">
    <w:name w:val="Heading 1 (with subtitle) Char"/>
    <w:basedOn w:val="DefaultParagraphFont"/>
    <w:link w:val="Heading1withsubtitle"/>
    <w:rsid w:val="006118AD"/>
    <w:rPr>
      <w:rFonts w:asciiTheme="majorHAnsi" w:eastAsiaTheme="majorEastAsia" w:hAnsiTheme="majorHAnsi" w:cstheme="majorBidi"/>
      <w:b/>
      <w:color w:val="E8443A" w:themeColor="text2"/>
      <w:sz w:val="60"/>
      <w:szCs w:val="32"/>
    </w:rPr>
  </w:style>
  <w:style w:type="paragraph" w:customStyle="1" w:styleId="FigureTitle">
    <w:name w:val="Figure Title"/>
    <w:basedOn w:val="Normal"/>
    <w:next w:val="Normal"/>
    <w:link w:val="FigureTitleChar"/>
    <w:qFormat/>
    <w:rsid w:val="00A96A54"/>
    <w:pPr>
      <w:pBdr>
        <w:top w:val="single" w:sz="8" w:space="10" w:color="E8443A" w:themeColor="text2"/>
      </w:pBdr>
      <w:spacing w:after="140" w:line="300" w:lineRule="exact"/>
    </w:pPr>
    <w:rPr>
      <w:b/>
      <w:color w:val="E8443A" w:themeColor="text2"/>
      <w:szCs w:val="20"/>
    </w:rPr>
  </w:style>
  <w:style w:type="paragraph" w:customStyle="1" w:styleId="Quotetext">
    <w:name w:val="Quote text"/>
    <w:basedOn w:val="Normal"/>
    <w:qFormat/>
    <w:rsid w:val="00F72022"/>
    <w:pPr>
      <w:pBdr>
        <w:top w:val="single" w:sz="8" w:space="7" w:color="E8443A" w:themeColor="text2"/>
        <w:bottom w:val="single" w:sz="8" w:space="10" w:color="E8443A" w:themeColor="text2"/>
      </w:pBdr>
      <w:spacing w:before="280" w:after="280" w:line="340" w:lineRule="exact"/>
      <w:ind w:left="567"/>
    </w:pPr>
    <w:rPr>
      <w:b/>
      <w:color w:val="BD2729" w:themeColor="accent4"/>
      <w:sz w:val="22"/>
      <w:szCs w:val="22"/>
    </w:rPr>
  </w:style>
  <w:style w:type="paragraph" w:styleId="ListParagraph">
    <w:name w:val="List Paragraph"/>
    <w:aliases w:val="Bulleted List"/>
    <w:link w:val="ListParagraphChar"/>
    <w:uiPriority w:val="34"/>
    <w:qFormat/>
    <w:rsid w:val="00DE2381"/>
    <w:pPr>
      <w:numPr>
        <w:numId w:val="1"/>
      </w:numPr>
      <w:spacing w:before="300" w:line="300" w:lineRule="exact"/>
      <w:contextualSpacing/>
    </w:pPr>
    <w:rPr>
      <w:color w:val="453F43" w:themeColor="background2"/>
      <w:sz w:val="20"/>
      <w:szCs w:val="20"/>
    </w:rPr>
  </w:style>
  <w:style w:type="character" w:customStyle="1" w:styleId="ListParagraphChar">
    <w:name w:val="List Paragraph Char"/>
    <w:aliases w:val="Bulleted List Char"/>
    <w:basedOn w:val="DefaultParagraphFont"/>
    <w:link w:val="ListParagraph"/>
    <w:uiPriority w:val="99"/>
    <w:rsid w:val="00DE2381"/>
    <w:rPr>
      <w:color w:val="453F43" w:themeColor="background2"/>
      <w:sz w:val="20"/>
      <w:szCs w:val="20"/>
    </w:rPr>
  </w:style>
  <w:style w:type="character" w:customStyle="1" w:styleId="Link">
    <w:name w:val="Link"/>
    <w:basedOn w:val="DefaultParagraphFont"/>
    <w:autoRedefine/>
    <w:uiPriority w:val="1"/>
    <w:qFormat/>
    <w:rsid w:val="00096F96"/>
    <w:rPr>
      <w:rFonts w:asciiTheme="minorHAnsi" w:hAnsiTheme="minorHAnsi"/>
      <w:b w:val="0"/>
      <w:bCs w:val="0"/>
      <w:i w:val="0"/>
      <w:iCs w:val="0"/>
      <w:color w:val="453F43" w:themeColor="background2"/>
      <w:sz w:val="20"/>
      <w:szCs w:val="20"/>
      <w:u w:val="single"/>
    </w:rPr>
  </w:style>
  <w:style w:type="paragraph" w:customStyle="1" w:styleId="Source">
    <w:name w:val="Source"/>
    <w:qFormat/>
    <w:rsid w:val="006275CA"/>
    <w:pPr>
      <w:pBdr>
        <w:bottom w:val="single" w:sz="8" w:space="10" w:color="E8443A" w:themeColor="text2"/>
      </w:pBdr>
      <w:spacing w:before="120" w:after="120" w:line="220" w:lineRule="exact"/>
    </w:pPr>
    <w:rPr>
      <w:color w:val="453F43" w:themeColor="background2"/>
      <w:sz w:val="16"/>
      <w:szCs w:val="16"/>
    </w:rPr>
  </w:style>
  <w:style w:type="paragraph" w:customStyle="1" w:styleId="BoxStyle">
    <w:name w:val="Box Style"/>
    <w:basedOn w:val="Quotetext"/>
    <w:qFormat/>
    <w:rsid w:val="00CE383C"/>
    <w:pPr>
      <w:pBdr>
        <w:top w:val="none" w:sz="0" w:space="0" w:color="auto"/>
      </w:pBdr>
      <w:spacing w:line="300" w:lineRule="exact"/>
    </w:pPr>
    <w:rPr>
      <w:b w:val="0"/>
      <w:color w:val="453F43" w:themeColor="background2"/>
      <w:sz w:val="20"/>
    </w:rPr>
  </w:style>
  <w:style w:type="paragraph" w:customStyle="1" w:styleId="Boxtitle">
    <w:name w:val="Box title"/>
    <w:basedOn w:val="FigureTitle"/>
    <w:qFormat/>
    <w:rsid w:val="00F72022"/>
    <w:pPr>
      <w:ind w:left="567"/>
    </w:pPr>
    <w:rPr>
      <w:bCs/>
      <w:sz w:val="24"/>
      <w:szCs w:val="24"/>
    </w:rPr>
  </w:style>
  <w:style w:type="character" w:styleId="EndnoteReference">
    <w:name w:val="endnote reference"/>
    <w:qFormat/>
    <w:rsid w:val="008B5908"/>
    <w:rPr>
      <w:rFonts w:asciiTheme="minorHAnsi" w:hAnsiTheme="minorHAnsi"/>
      <w:color w:val="auto"/>
      <w:sz w:val="20"/>
      <w:vertAlign w:val="superscript"/>
    </w:rPr>
  </w:style>
  <w:style w:type="paragraph" w:styleId="EndnoteText">
    <w:name w:val="endnote text"/>
    <w:basedOn w:val="Normal"/>
    <w:link w:val="EndnoteTextChar"/>
    <w:qFormat/>
    <w:rsid w:val="00DE25EA"/>
    <w:pPr>
      <w:keepLines/>
      <w:spacing w:before="0" w:line="276" w:lineRule="auto"/>
    </w:pPr>
    <w:rPr>
      <w:rFonts w:eastAsia="Arial" w:cs="Times New Roman"/>
      <w:sz w:val="16"/>
      <w:szCs w:val="20"/>
      <w:lang w:eastAsia="en-GB"/>
    </w:rPr>
  </w:style>
  <w:style w:type="character" w:customStyle="1" w:styleId="EndnoteTextChar">
    <w:name w:val="Endnote Text Char"/>
    <w:basedOn w:val="DefaultParagraphFont"/>
    <w:link w:val="EndnoteText"/>
    <w:rsid w:val="00DE25EA"/>
    <w:rPr>
      <w:rFonts w:eastAsia="Arial" w:cs="Times New Roman"/>
      <w:color w:val="453F43" w:themeColor="background2"/>
      <w:sz w:val="16"/>
      <w:szCs w:val="20"/>
      <w:lang w:eastAsia="en-GB"/>
    </w:rPr>
  </w:style>
  <w:style w:type="paragraph" w:customStyle="1" w:styleId="Tabletitle">
    <w:name w:val="Table title"/>
    <w:basedOn w:val="FigureTitle"/>
    <w:qFormat/>
    <w:rsid w:val="00416912"/>
    <w:pPr>
      <w:spacing w:line="340" w:lineRule="exact"/>
    </w:pPr>
    <w:rPr>
      <w:bCs/>
      <w:lang w:eastAsia="en-GB"/>
    </w:rPr>
  </w:style>
  <w:style w:type="paragraph" w:customStyle="1" w:styleId="ListParagraphnumbers">
    <w:name w:val="List Paragraph (numbers)"/>
    <w:basedOn w:val="ListParagraph"/>
    <w:link w:val="ListParagraphnumbersChar"/>
    <w:qFormat/>
    <w:rsid w:val="00237CFC"/>
    <w:pPr>
      <w:numPr>
        <w:numId w:val="2"/>
      </w:numPr>
    </w:pPr>
  </w:style>
  <w:style w:type="character" w:customStyle="1" w:styleId="ListParagraphnumbersChar">
    <w:name w:val="List Paragraph (numbers) Char"/>
    <w:basedOn w:val="ListParagraphChar"/>
    <w:link w:val="ListParagraphnumbers"/>
    <w:rsid w:val="00237CFC"/>
    <w:rPr>
      <w:color w:val="453F43" w:themeColor="background2"/>
      <w:sz w:val="20"/>
      <w:szCs w:val="20"/>
    </w:rPr>
  </w:style>
  <w:style w:type="paragraph" w:customStyle="1" w:styleId="TableHead">
    <w:name w:val="Table Head"/>
    <w:qFormat/>
    <w:rsid w:val="0055688C"/>
    <w:pPr>
      <w:spacing w:before="120" w:after="40" w:line="260" w:lineRule="exact"/>
    </w:pPr>
    <w:rPr>
      <w:rFonts w:ascii="Arial" w:eastAsia="Arial" w:hAnsi="Arial"/>
      <w:bCs/>
      <w:color w:val="FFFFFF" w:themeColor="background1"/>
      <w:sz w:val="20"/>
      <w:szCs w:val="20"/>
      <w:lang w:eastAsia="en-GB"/>
    </w:rPr>
  </w:style>
  <w:style w:type="paragraph" w:customStyle="1" w:styleId="Tabletext">
    <w:name w:val="Table text"/>
    <w:qFormat/>
    <w:rsid w:val="007A7361"/>
    <w:pPr>
      <w:spacing w:line="260" w:lineRule="exact"/>
    </w:pPr>
    <w:rPr>
      <w:color w:val="453F43" w:themeColor="background2"/>
      <w:sz w:val="18"/>
      <w:szCs w:val="22"/>
    </w:rPr>
  </w:style>
  <w:style w:type="table" w:customStyle="1" w:styleId="DItable">
    <w:name w:val="DI table"/>
    <w:basedOn w:val="TableNormal"/>
    <w:uiPriority w:val="99"/>
    <w:qFormat/>
    <w:rsid w:val="00DD567C"/>
    <w:pPr>
      <w:spacing w:before="120" w:after="120"/>
    </w:pPr>
    <w:rPr>
      <w:rFonts w:eastAsia="Arial"/>
      <w:color w:val="453F43" w:themeColor="background2"/>
      <w:sz w:val="18"/>
      <w:szCs w:val="22"/>
      <w:lang w:eastAsia="en-GB"/>
    </w:rPr>
    <w:tblPr>
      <w:tblBorders>
        <w:bottom w:val="single" w:sz="8" w:space="0" w:color="E8443A" w:themeColor="text2"/>
        <w:insideH w:val="single" w:sz="8" w:space="0" w:color="E8443A" w:themeColor="text2"/>
      </w:tblBorders>
    </w:tblPr>
    <w:tcPr>
      <w:shd w:val="clear" w:color="auto" w:fill="auto"/>
    </w:tcPr>
    <w:tblStylePr w:type="firstRow">
      <w:pPr>
        <w:wordWrap/>
        <w:spacing w:beforeLines="0" w:beforeAutospacing="0" w:afterLines="0" w:afterAutospacing="0" w:line="240" w:lineRule="auto"/>
      </w:pPr>
      <w:rPr>
        <w:rFonts w:ascii="Arial" w:hAnsi="Arial"/>
        <w:b/>
        <w:color w:val="FFFFFF" w:themeColor="background1"/>
        <w:sz w:val="20"/>
      </w:rPr>
      <w:tblPr/>
      <w:tcPr>
        <w:shd w:val="clear" w:color="auto" w:fill="BD2729" w:themeFill="accent4"/>
      </w:tcPr>
    </w:tblStylePr>
    <w:tblStylePr w:type="lastRow">
      <w:rPr>
        <w:rFonts w:asciiTheme="minorHAnsi" w:hAnsiTheme="minorHAnsi"/>
        <w:color w:val="453F43" w:themeColor="background2"/>
        <w:sz w:val="18"/>
      </w:rPr>
      <w:tblPr/>
      <w:tcPr>
        <w:tcBorders>
          <w:insideH w:val="nil"/>
        </w:tcBorders>
        <w:shd w:val="clear" w:color="auto" w:fill="FFFFFF" w:themeFill="background1"/>
      </w:tcPr>
    </w:tblStylePr>
    <w:tblStylePr w:type="firstCol">
      <w:rPr>
        <w:b w:val="0"/>
      </w:rPr>
    </w:tblStylePr>
  </w:style>
  <w:style w:type="paragraph" w:styleId="Caption">
    <w:name w:val="caption"/>
    <w:basedOn w:val="Normal"/>
    <w:next w:val="Normal"/>
    <w:uiPriority w:val="35"/>
    <w:semiHidden/>
    <w:unhideWhenUsed/>
    <w:qFormat/>
    <w:rsid w:val="007B3415"/>
    <w:pPr>
      <w:spacing w:before="0" w:after="200" w:line="240" w:lineRule="auto"/>
    </w:pPr>
    <w:rPr>
      <w:b/>
      <w:bCs/>
      <w:color w:val="E8443A" w:themeColor="accent1"/>
      <w:sz w:val="18"/>
      <w:szCs w:val="18"/>
    </w:rPr>
  </w:style>
  <w:style w:type="paragraph" w:styleId="BalloonText">
    <w:name w:val="Balloon Text"/>
    <w:basedOn w:val="Normal"/>
    <w:link w:val="BalloonTextChar"/>
    <w:uiPriority w:val="99"/>
    <w:semiHidden/>
    <w:unhideWhenUsed/>
    <w:rsid w:val="00CD2DCC"/>
    <w:pPr>
      <w:spacing w:before="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2DCC"/>
    <w:rPr>
      <w:rFonts w:ascii="Lucida Grande" w:hAnsi="Lucida Grande" w:cs="Lucida Grande"/>
      <w:color w:val="453F43" w:themeColor="background2"/>
      <w:sz w:val="18"/>
      <w:szCs w:val="18"/>
    </w:rPr>
  </w:style>
  <w:style w:type="paragraph" w:customStyle="1" w:styleId="ReportTitle">
    <w:name w:val="Report Title"/>
    <w:basedOn w:val="Heading1"/>
    <w:qFormat/>
    <w:rsid w:val="00C00298"/>
    <w:pPr>
      <w:spacing w:after="300" w:line="800" w:lineRule="exact"/>
      <w:outlineLvl w:val="9"/>
    </w:pPr>
    <w:rPr>
      <w:color w:val="FFFFFF" w:themeColor="background1"/>
      <w:sz w:val="80"/>
    </w:rPr>
  </w:style>
  <w:style w:type="paragraph" w:customStyle="1" w:styleId="Dateofpublication">
    <w:name w:val="Date of publication"/>
    <w:qFormat/>
    <w:rsid w:val="00DC52D0"/>
    <w:pPr>
      <w:spacing w:after="240"/>
    </w:pPr>
    <w:rPr>
      <w:rFonts w:eastAsiaTheme="majorEastAsia" w:cstheme="majorBidi"/>
      <w:bCs/>
      <w:color w:val="FFFFFF" w:themeColor="background1"/>
      <w:szCs w:val="32"/>
    </w:rPr>
  </w:style>
  <w:style w:type="paragraph" w:customStyle="1" w:styleId="Reportsubtitle">
    <w:name w:val="Report subtitle"/>
    <w:basedOn w:val="ReportTitle"/>
    <w:qFormat/>
    <w:rsid w:val="00C52E8D"/>
    <w:pPr>
      <w:spacing w:line="240" w:lineRule="auto"/>
    </w:pPr>
    <w:rPr>
      <w:b w:val="0"/>
      <w:sz w:val="32"/>
    </w:rPr>
  </w:style>
  <w:style w:type="paragraph" w:customStyle="1" w:styleId="Tablesubhead">
    <w:name w:val="Table subhead"/>
    <w:basedOn w:val="Tabletext"/>
    <w:qFormat/>
    <w:rsid w:val="00DD567C"/>
    <w:pPr>
      <w:spacing w:before="120" w:after="120"/>
    </w:pPr>
    <w:rPr>
      <w:rFonts w:eastAsia="Arial"/>
      <w:b/>
      <w:color w:val="BD2729" w:themeColor="accent4"/>
      <w:sz w:val="20"/>
      <w:lang w:eastAsia="en-GB"/>
    </w:rPr>
  </w:style>
  <w:style w:type="paragraph" w:customStyle="1" w:styleId="Tabletextwithbullets">
    <w:name w:val="Table text with bullets"/>
    <w:basedOn w:val="Tabletext"/>
    <w:qFormat/>
    <w:rsid w:val="003B20ED"/>
    <w:pPr>
      <w:numPr>
        <w:numId w:val="3"/>
      </w:numPr>
    </w:pPr>
    <w:rPr>
      <w:szCs w:val="18"/>
    </w:rPr>
  </w:style>
  <w:style w:type="paragraph" w:customStyle="1" w:styleId="Tablesource">
    <w:name w:val="Table source"/>
    <w:basedOn w:val="Tabletext"/>
    <w:qFormat/>
    <w:rsid w:val="004B38A5"/>
    <w:rPr>
      <w:color w:val="92888F" w:themeColor="background2" w:themeTint="99"/>
      <w:sz w:val="16"/>
    </w:rPr>
  </w:style>
  <w:style w:type="paragraph" w:styleId="TOCHeading">
    <w:name w:val="TOC Heading"/>
    <w:basedOn w:val="Heading1"/>
    <w:next w:val="Normal"/>
    <w:uiPriority w:val="39"/>
    <w:unhideWhenUsed/>
    <w:qFormat/>
    <w:rsid w:val="00AB78EB"/>
    <w:pPr>
      <w:outlineLvl w:val="9"/>
    </w:pPr>
    <w:rPr>
      <w:szCs w:val="60"/>
    </w:rPr>
  </w:style>
  <w:style w:type="paragraph" w:styleId="TOC1">
    <w:name w:val="toc 1"/>
    <w:basedOn w:val="Normal"/>
    <w:next w:val="Normal"/>
    <w:uiPriority w:val="39"/>
    <w:unhideWhenUsed/>
    <w:qFormat/>
    <w:rsid w:val="00956B81"/>
    <w:pPr>
      <w:tabs>
        <w:tab w:val="right" w:leader="dot" w:pos="7694"/>
      </w:tabs>
      <w:spacing w:after="100"/>
    </w:pPr>
    <w:rPr>
      <w:noProof/>
      <w:color w:val="E8443A" w:themeColor="text2"/>
      <w:szCs w:val="20"/>
    </w:rPr>
  </w:style>
  <w:style w:type="paragraph" w:styleId="TOC2">
    <w:name w:val="toc 2"/>
    <w:basedOn w:val="Normal"/>
    <w:next w:val="Normal"/>
    <w:uiPriority w:val="39"/>
    <w:unhideWhenUsed/>
    <w:qFormat/>
    <w:rsid w:val="006E79BF"/>
    <w:pPr>
      <w:tabs>
        <w:tab w:val="right" w:leader="dot" w:pos="7694"/>
      </w:tabs>
      <w:spacing w:before="150" w:after="100"/>
      <w:ind w:left="340"/>
    </w:pPr>
  </w:style>
  <w:style w:type="table" w:styleId="TableGrid">
    <w:name w:val="Table Grid"/>
    <w:aliases w:val="Acronym list"/>
    <w:basedOn w:val="TableNormal"/>
    <w:uiPriority w:val="59"/>
    <w:rsid w:val="00CE0E21"/>
    <w:pPr>
      <w:tabs>
        <w:tab w:val="left" w:pos="851"/>
      </w:tabs>
    </w:pPr>
    <w:rPr>
      <w:color w:val="6B656A" w:themeColor="accent6"/>
      <w:sz w:val="18"/>
    </w:rPr>
    <w:tblPr/>
    <w:tblStylePr w:type="firstCol">
      <w:pPr>
        <w:jc w:val="left"/>
      </w:pPr>
      <w:rPr>
        <w:rFonts w:asciiTheme="minorHAnsi" w:hAnsiTheme="minorHAnsi"/>
        <w:b/>
        <w:sz w:val="18"/>
      </w:rPr>
      <w:tblPr/>
      <w:tcPr>
        <w:tcBorders>
          <w:top w:val="nil"/>
          <w:left w:val="nil"/>
          <w:bottom w:val="nil"/>
          <w:right w:val="nil"/>
          <w:insideH w:val="nil"/>
          <w:insideV w:val="nil"/>
          <w:tl2br w:val="nil"/>
          <w:tr2bl w:val="nil"/>
        </w:tcBorders>
      </w:tcPr>
    </w:tblStylePr>
  </w:style>
  <w:style w:type="paragraph" w:customStyle="1" w:styleId="Endnotesheading">
    <w:name w:val="Endnotes heading"/>
    <w:basedOn w:val="Heading1"/>
    <w:link w:val="EndnotesheadingChar"/>
    <w:qFormat/>
    <w:rsid w:val="006118AD"/>
    <w:pPr>
      <w:spacing w:after="600"/>
    </w:pPr>
  </w:style>
  <w:style w:type="character" w:customStyle="1" w:styleId="EndnotesheadingChar">
    <w:name w:val="Endnotes heading Char"/>
    <w:basedOn w:val="Heading1Char"/>
    <w:link w:val="Endnotesheading"/>
    <w:rsid w:val="006118AD"/>
    <w:rPr>
      <w:rFonts w:asciiTheme="majorHAnsi" w:eastAsiaTheme="majorEastAsia" w:hAnsiTheme="majorHAnsi" w:cstheme="majorBidi"/>
      <w:b/>
      <w:bCs/>
      <w:color w:val="E8443A" w:themeColor="text2"/>
      <w:sz w:val="60"/>
      <w:szCs w:val="32"/>
    </w:rPr>
  </w:style>
  <w:style w:type="character" w:customStyle="1" w:styleId="Heading5Char">
    <w:name w:val="Heading 5 Char"/>
    <w:basedOn w:val="DefaultParagraphFont"/>
    <w:link w:val="Heading5"/>
    <w:uiPriority w:val="9"/>
    <w:semiHidden/>
    <w:rsid w:val="00EB2383"/>
    <w:rPr>
      <w:rFonts w:asciiTheme="majorHAnsi" w:eastAsiaTheme="majorEastAsia" w:hAnsiTheme="majorHAnsi" w:cstheme="majorBidi"/>
      <w:color w:val="E8443A" w:themeColor="text2"/>
      <w:sz w:val="20"/>
    </w:rPr>
  </w:style>
  <w:style w:type="paragraph" w:styleId="TOC3">
    <w:name w:val="toc 3"/>
    <w:basedOn w:val="TOC2"/>
    <w:uiPriority w:val="39"/>
    <w:unhideWhenUsed/>
    <w:rsid w:val="009172A1"/>
  </w:style>
  <w:style w:type="paragraph" w:customStyle="1" w:styleId="Acronymtext">
    <w:name w:val="Acronym text"/>
    <w:basedOn w:val="Normal"/>
    <w:qFormat/>
    <w:rsid w:val="00A30173"/>
    <w:pPr>
      <w:tabs>
        <w:tab w:val="left" w:pos="851"/>
      </w:tabs>
      <w:spacing w:before="0"/>
      <w:contextualSpacing/>
    </w:pPr>
    <w:rPr>
      <w:sz w:val="18"/>
    </w:rPr>
  </w:style>
  <w:style w:type="character" w:styleId="Hyperlink">
    <w:name w:val="Hyperlink"/>
    <w:basedOn w:val="DefaultParagraphFont"/>
    <w:uiPriority w:val="99"/>
    <w:unhideWhenUsed/>
    <w:rsid w:val="00AC14BE"/>
    <w:rPr>
      <w:color w:val="E8443A" w:themeColor="hyperlink"/>
      <w:u w:val="single"/>
    </w:rPr>
  </w:style>
  <w:style w:type="paragraph" w:customStyle="1" w:styleId="Backpagetext">
    <w:name w:val="Back page text"/>
    <w:basedOn w:val="Normal"/>
    <w:qFormat/>
    <w:rsid w:val="00C90F55"/>
    <w:pPr>
      <w:keepLines/>
      <w:spacing w:before="0" w:after="300" w:line="240" w:lineRule="exact"/>
    </w:pPr>
    <w:rPr>
      <w:sz w:val="16"/>
      <w:szCs w:val="18"/>
    </w:rPr>
  </w:style>
  <w:style w:type="paragraph" w:customStyle="1" w:styleId="Boxsubtitle">
    <w:name w:val="Box subtitle"/>
    <w:basedOn w:val="Boxtitle"/>
    <w:qFormat/>
    <w:rsid w:val="00CD2A8C"/>
    <w:pPr>
      <w:spacing w:before="0"/>
    </w:pPr>
    <w:rPr>
      <w:b w:val="0"/>
    </w:rPr>
  </w:style>
  <w:style w:type="paragraph" w:styleId="TOC4">
    <w:name w:val="toc 4"/>
    <w:basedOn w:val="Normal"/>
    <w:next w:val="Normal"/>
    <w:autoRedefine/>
    <w:uiPriority w:val="39"/>
    <w:unhideWhenUsed/>
    <w:rsid w:val="005417F5"/>
    <w:pPr>
      <w:ind w:left="600"/>
    </w:pPr>
  </w:style>
  <w:style w:type="paragraph" w:styleId="TOC5">
    <w:name w:val="toc 5"/>
    <w:basedOn w:val="Normal"/>
    <w:next w:val="Normal"/>
    <w:autoRedefine/>
    <w:uiPriority w:val="39"/>
    <w:unhideWhenUsed/>
    <w:rsid w:val="005417F5"/>
    <w:pPr>
      <w:ind w:left="800"/>
    </w:pPr>
  </w:style>
  <w:style w:type="paragraph" w:styleId="TOC6">
    <w:name w:val="toc 6"/>
    <w:basedOn w:val="Normal"/>
    <w:next w:val="Normal"/>
    <w:autoRedefine/>
    <w:uiPriority w:val="39"/>
    <w:unhideWhenUsed/>
    <w:rsid w:val="005417F5"/>
    <w:pPr>
      <w:ind w:left="1000"/>
    </w:pPr>
  </w:style>
  <w:style w:type="paragraph" w:styleId="TOC7">
    <w:name w:val="toc 7"/>
    <w:basedOn w:val="Normal"/>
    <w:next w:val="Normal"/>
    <w:autoRedefine/>
    <w:uiPriority w:val="39"/>
    <w:unhideWhenUsed/>
    <w:rsid w:val="005417F5"/>
    <w:pPr>
      <w:ind w:left="1200"/>
    </w:pPr>
  </w:style>
  <w:style w:type="paragraph" w:styleId="TOC8">
    <w:name w:val="toc 8"/>
    <w:basedOn w:val="Normal"/>
    <w:next w:val="Normal"/>
    <w:autoRedefine/>
    <w:uiPriority w:val="39"/>
    <w:unhideWhenUsed/>
    <w:rsid w:val="005417F5"/>
    <w:pPr>
      <w:ind w:left="1400"/>
    </w:pPr>
  </w:style>
  <w:style w:type="paragraph" w:styleId="TOC9">
    <w:name w:val="toc 9"/>
    <w:basedOn w:val="Normal"/>
    <w:next w:val="Normal"/>
    <w:autoRedefine/>
    <w:uiPriority w:val="39"/>
    <w:unhideWhenUsed/>
    <w:rsid w:val="005417F5"/>
    <w:pPr>
      <w:ind w:left="1600"/>
    </w:pPr>
  </w:style>
  <w:style w:type="paragraph" w:styleId="NormalWeb">
    <w:name w:val="Normal (Web)"/>
    <w:basedOn w:val="Normal"/>
    <w:uiPriority w:val="99"/>
    <w:semiHidden/>
    <w:unhideWhenUsed/>
    <w:rsid w:val="0028521F"/>
    <w:pPr>
      <w:spacing w:before="100" w:beforeAutospacing="1" w:after="100" w:afterAutospacing="1" w:line="240" w:lineRule="auto"/>
    </w:pPr>
    <w:rPr>
      <w:rFonts w:ascii="Times" w:hAnsi="Times" w:cs="Times New Roman"/>
      <w:color w:val="auto"/>
      <w:szCs w:val="20"/>
    </w:rPr>
  </w:style>
  <w:style w:type="paragraph" w:customStyle="1" w:styleId="Heading1subtitle">
    <w:name w:val="Heading 1 (subtitle)"/>
    <w:basedOn w:val="Heading1withsubtitle"/>
    <w:link w:val="Heading1subtitleChar"/>
    <w:qFormat/>
    <w:rsid w:val="0090479C"/>
    <w:pPr>
      <w:pageBreakBefore w:val="0"/>
      <w:spacing w:after="1200" w:line="510" w:lineRule="exact"/>
    </w:pPr>
    <w:rPr>
      <w:b w:val="0"/>
      <w:sz w:val="40"/>
    </w:rPr>
  </w:style>
  <w:style w:type="character" w:customStyle="1" w:styleId="Heading1subtitleChar">
    <w:name w:val="Heading 1 (subtitle) Char"/>
    <w:basedOn w:val="Heading1withsubtitleChar"/>
    <w:link w:val="Heading1subtitle"/>
    <w:rsid w:val="0090479C"/>
    <w:rPr>
      <w:rFonts w:asciiTheme="majorHAnsi" w:eastAsiaTheme="majorEastAsia" w:hAnsiTheme="majorHAnsi" w:cstheme="majorBidi"/>
      <w:b w:val="0"/>
      <w:color w:val="E8443A" w:themeColor="text2"/>
      <w:sz w:val="40"/>
      <w:szCs w:val="32"/>
    </w:rPr>
  </w:style>
  <w:style w:type="paragraph" w:customStyle="1" w:styleId="Heading1withsubhead">
    <w:name w:val="Heading 1 (with subhead)"/>
    <w:basedOn w:val="Heading1"/>
    <w:next w:val="Heading1Subhead"/>
    <w:link w:val="Heading1withsubheadChar"/>
    <w:autoRedefine/>
    <w:qFormat/>
    <w:rsid w:val="006275CA"/>
    <w:pPr>
      <w:pageBreakBefore w:val="0"/>
      <w:spacing w:after="200"/>
    </w:pPr>
    <w:rPr>
      <w:bCs w:val="0"/>
    </w:rPr>
  </w:style>
  <w:style w:type="character" w:customStyle="1" w:styleId="Heading1withsubheadChar">
    <w:name w:val="Heading 1 (with subhead) Char"/>
    <w:basedOn w:val="DefaultParagraphFont"/>
    <w:link w:val="Heading1withsubhead"/>
    <w:rsid w:val="006275CA"/>
    <w:rPr>
      <w:rFonts w:asciiTheme="majorHAnsi" w:eastAsiaTheme="majorEastAsia" w:hAnsiTheme="majorHAnsi" w:cstheme="majorBidi"/>
      <w:b/>
      <w:color w:val="E8443A" w:themeColor="text2"/>
      <w:sz w:val="60"/>
      <w:szCs w:val="32"/>
    </w:rPr>
  </w:style>
  <w:style w:type="paragraph" w:customStyle="1" w:styleId="Heading1Subhead">
    <w:name w:val="Heading 1 (Subhead)"/>
    <w:next w:val="Normal"/>
    <w:autoRedefine/>
    <w:qFormat/>
    <w:rsid w:val="006275CA"/>
    <w:pPr>
      <w:spacing w:after="1200" w:line="510" w:lineRule="exact"/>
    </w:pPr>
    <w:rPr>
      <w:rFonts w:asciiTheme="majorHAnsi" w:eastAsiaTheme="majorEastAsia" w:hAnsiTheme="majorHAnsi" w:cstheme="majorBidi"/>
      <w:bCs/>
      <w:color w:val="E8443A" w:themeColor="text2"/>
      <w:sz w:val="40"/>
      <w:szCs w:val="26"/>
    </w:rPr>
  </w:style>
  <w:style w:type="character" w:customStyle="1" w:styleId="FigureTitleChar">
    <w:name w:val="Figure Title Char"/>
    <w:basedOn w:val="DefaultParagraphFont"/>
    <w:link w:val="FigureTitle"/>
    <w:rsid w:val="00AD62A4"/>
    <w:rPr>
      <w:b/>
      <w:color w:val="E8443A" w:themeColor="text2"/>
      <w:sz w:val="20"/>
      <w:szCs w:val="20"/>
    </w:rPr>
  </w:style>
  <w:style w:type="paragraph" w:styleId="NoSpacing">
    <w:name w:val="No Spacing"/>
    <w:link w:val="NoSpacingChar"/>
    <w:uiPriority w:val="1"/>
    <w:qFormat/>
    <w:rsid w:val="00D303E7"/>
    <w:rPr>
      <w:rFonts w:ascii="Calibri" w:eastAsia="Times New Roman" w:hAnsi="Calibri" w:cs="Times New Roman"/>
      <w:sz w:val="22"/>
      <w:szCs w:val="22"/>
      <w:lang w:val="en-US" w:bidi="en-US"/>
    </w:rPr>
  </w:style>
  <w:style w:type="character" w:customStyle="1" w:styleId="NoSpacingChar">
    <w:name w:val="No Spacing Char"/>
    <w:basedOn w:val="DefaultParagraphFont"/>
    <w:link w:val="NoSpacing"/>
    <w:uiPriority w:val="1"/>
    <w:rsid w:val="00D303E7"/>
    <w:rPr>
      <w:rFonts w:ascii="Calibri" w:eastAsia="Times New Roman" w:hAnsi="Calibri" w:cs="Times New Roman"/>
      <w:sz w:val="22"/>
      <w:szCs w:val="22"/>
      <w:lang w:val="en-US" w:bidi="en-US"/>
    </w:rPr>
  </w:style>
  <w:style w:type="character" w:styleId="CommentReference">
    <w:name w:val="annotation reference"/>
    <w:basedOn w:val="DefaultParagraphFont"/>
    <w:uiPriority w:val="99"/>
    <w:semiHidden/>
    <w:unhideWhenUsed/>
    <w:rsid w:val="007D1454"/>
    <w:rPr>
      <w:sz w:val="16"/>
      <w:szCs w:val="16"/>
    </w:rPr>
  </w:style>
  <w:style w:type="paragraph" w:styleId="CommentText">
    <w:name w:val="annotation text"/>
    <w:basedOn w:val="Normal"/>
    <w:link w:val="CommentTextChar"/>
    <w:uiPriority w:val="99"/>
    <w:semiHidden/>
    <w:unhideWhenUsed/>
    <w:rsid w:val="007D1454"/>
    <w:pPr>
      <w:spacing w:line="240" w:lineRule="auto"/>
    </w:pPr>
    <w:rPr>
      <w:szCs w:val="20"/>
    </w:rPr>
  </w:style>
  <w:style w:type="character" w:customStyle="1" w:styleId="CommentTextChar">
    <w:name w:val="Comment Text Char"/>
    <w:basedOn w:val="DefaultParagraphFont"/>
    <w:link w:val="CommentText"/>
    <w:uiPriority w:val="99"/>
    <w:semiHidden/>
    <w:rsid w:val="007D1454"/>
    <w:rPr>
      <w:color w:val="453F43" w:themeColor="background2"/>
      <w:sz w:val="20"/>
      <w:szCs w:val="20"/>
    </w:rPr>
  </w:style>
  <w:style w:type="paragraph" w:styleId="CommentSubject">
    <w:name w:val="annotation subject"/>
    <w:basedOn w:val="CommentText"/>
    <w:next w:val="CommentText"/>
    <w:link w:val="CommentSubjectChar"/>
    <w:uiPriority w:val="99"/>
    <w:semiHidden/>
    <w:unhideWhenUsed/>
    <w:rsid w:val="007D1454"/>
    <w:rPr>
      <w:b/>
      <w:bCs/>
    </w:rPr>
  </w:style>
  <w:style w:type="character" w:customStyle="1" w:styleId="CommentSubjectChar">
    <w:name w:val="Comment Subject Char"/>
    <w:basedOn w:val="CommentTextChar"/>
    <w:link w:val="CommentSubject"/>
    <w:uiPriority w:val="99"/>
    <w:semiHidden/>
    <w:rsid w:val="007D1454"/>
    <w:rPr>
      <w:b/>
      <w:bCs/>
      <w:color w:val="453F43" w:themeColor="background2"/>
      <w:sz w:val="20"/>
      <w:szCs w:val="20"/>
    </w:rPr>
  </w:style>
  <w:style w:type="paragraph" w:styleId="ListBullet">
    <w:name w:val="List Bullet"/>
    <w:aliases w:val="DI List Bullet"/>
    <w:basedOn w:val="Normal"/>
    <w:unhideWhenUsed/>
    <w:qFormat/>
    <w:rsid w:val="009433B1"/>
    <w:pPr>
      <w:numPr>
        <w:numId w:val="9"/>
      </w:numPr>
      <w:spacing w:before="0" w:after="260" w:line="260" w:lineRule="exact"/>
      <w:contextualSpacing/>
    </w:pPr>
    <w:rPr>
      <w:rFonts w:ascii="Arial" w:eastAsia="Arial" w:hAnsi="Arial" w:cs="Times New Roman"/>
      <w:color w:val="auto"/>
      <w:sz w:val="22"/>
    </w:rPr>
  </w:style>
  <w:style w:type="character" w:styleId="UnresolvedMention">
    <w:name w:val="Unresolved Mention"/>
    <w:basedOn w:val="DefaultParagraphFont"/>
    <w:uiPriority w:val="99"/>
    <w:semiHidden/>
    <w:unhideWhenUsed/>
    <w:rsid w:val="00B717F1"/>
    <w:rPr>
      <w:color w:val="605E5C"/>
      <w:shd w:val="clear" w:color="auto" w:fill="E1DFDD"/>
    </w:rPr>
  </w:style>
  <w:style w:type="character" w:styleId="FollowedHyperlink">
    <w:name w:val="FollowedHyperlink"/>
    <w:basedOn w:val="DefaultParagraphFont"/>
    <w:uiPriority w:val="99"/>
    <w:semiHidden/>
    <w:unhideWhenUsed/>
    <w:rsid w:val="00B717F1"/>
    <w:rPr>
      <w:color w:val="6B656A" w:themeColor="followedHyperlink"/>
      <w:u w:val="single"/>
    </w:rPr>
  </w:style>
  <w:style w:type="paragraph" w:styleId="Revision">
    <w:name w:val="Revision"/>
    <w:hidden/>
    <w:uiPriority w:val="99"/>
    <w:semiHidden/>
    <w:rsid w:val="004B71B0"/>
    <w:rPr>
      <w:color w:val="453F43" w:themeColor="background2"/>
      <w:sz w:val="20"/>
    </w:rPr>
  </w:style>
  <w:style w:type="paragraph" w:customStyle="1" w:styleId="Style1">
    <w:name w:val="Style1"/>
    <w:basedOn w:val="ListBullet"/>
    <w:link w:val="Style1Char"/>
    <w:qFormat/>
    <w:rsid w:val="00A1124F"/>
    <w:pPr>
      <w:numPr>
        <w:numId w:val="21"/>
      </w:numPr>
      <w:spacing w:before="200" w:after="200" w:line="276" w:lineRule="auto"/>
    </w:pPr>
    <w:rPr>
      <w:rFonts w:ascii="Calibri" w:eastAsia="Times New Roman" w:hAnsi="Calibri"/>
      <w:sz w:val="20"/>
      <w:szCs w:val="20"/>
      <w:lang w:bidi="en-US"/>
    </w:rPr>
  </w:style>
  <w:style w:type="character" w:customStyle="1" w:styleId="Style1Char">
    <w:name w:val="Style1 Char"/>
    <w:link w:val="Style1"/>
    <w:rsid w:val="00A1124F"/>
    <w:rPr>
      <w:rFonts w:ascii="Calibri" w:eastAsia="Times New Roman" w:hAnsi="Calibri" w:cs="Times New Roman"/>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1614402">
      <w:bodyDiv w:val="1"/>
      <w:marLeft w:val="0"/>
      <w:marRight w:val="0"/>
      <w:marTop w:val="0"/>
      <w:marBottom w:val="0"/>
      <w:divBdr>
        <w:top w:val="none" w:sz="0" w:space="0" w:color="auto"/>
        <w:left w:val="none" w:sz="0" w:space="0" w:color="auto"/>
        <w:bottom w:val="none" w:sz="0" w:space="0" w:color="auto"/>
        <w:right w:val="none" w:sz="0" w:space="0" w:color="auto"/>
      </w:divBdr>
    </w:div>
    <w:div w:id="1997880092">
      <w:bodyDiv w:val="1"/>
      <w:marLeft w:val="0"/>
      <w:marRight w:val="0"/>
      <w:marTop w:val="0"/>
      <w:marBottom w:val="0"/>
      <w:divBdr>
        <w:top w:val="none" w:sz="0" w:space="0" w:color="auto"/>
        <w:left w:val="none" w:sz="0" w:space="0" w:color="auto"/>
        <w:bottom w:val="none" w:sz="0" w:space="0" w:color="auto"/>
        <w:right w:val="none" w:sz="0" w:space="0" w:color="auto"/>
      </w:divBdr>
      <w:divsChild>
        <w:div w:id="947129067">
          <w:marLeft w:val="0"/>
          <w:marRight w:val="0"/>
          <w:marTop w:val="0"/>
          <w:marBottom w:val="0"/>
          <w:divBdr>
            <w:top w:val="single" w:sz="8" w:space="10" w:color="E8443A" w:themeColor="text2"/>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info@devinit.org"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devinit.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mailto:info@devinit.org" TargetMode="External"/><Relationship Id="rId5" Type="http://schemas.openxmlformats.org/officeDocument/2006/relationships/webSettings" Target="webSettings.xml"/><Relationship Id="rId15" Type="http://schemas.openxmlformats.org/officeDocument/2006/relationships/hyperlink" Target="mailto:Connie.Fitzgerald@devinit.org" TargetMode="External"/><Relationship Id="rId23" Type="http://schemas.openxmlformats.org/officeDocument/2006/relationships/hyperlink" Target="http://www.devinit.org"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devinit.org/working-with-us/vacancies/" TargetMode="External"/><Relationship Id="rId22" Type="http://schemas.openxmlformats.org/officeDocument/2006/relationships/hyperlink" Target="mailto:Connie.Fitzgerald@devinit.org" TargetMode="Externa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monm\AppData\Roaming\Microsoft\Templates\Factsheet%20template.dotx" TargetMode="External"/></Relationships>
</file>

<file path=word/theme/theme1.xml><?xml version="1.0" encoding="utf-8"?>
<a:theme xmlns:a="http://schemas.openxmlformats.org/drawingml/2006/main" name="DI red monochrome colour theme">
  <a:themeElements>
    <a:clrScheme name="DI_Theme 1">
      <a:dk1>
        <a:sysClr val="windowText" lastClr="000000"/>
      </a:dk1>
      <a:lt1>
        <a:sysClr val="window" lastClr="FFFFFF"/>
      </a:lt1>
      <a:dk2>
        <a:srgbClr val="E8443A"/>
      </a:dk2>
      <a:lt2>
        <a:srgbClr val="453F43"/>
      </a:lt2>
      <a:accent1>
        <a:srgbClr val="E8443A"/>
      </a:accent1>
      <a:accent2>
        <a:srgbClr val="F8C1B3"/>
      </a:accent2>
      <a:accent3>
        <a:srgbClr val="F0836E"/>
      </a:accent3>
      <a:accent4>
        <a:srgbClr val="BD2729"/>
      </a:accent4>
      <a:accent5>
        <a:srgbClr val="8F1C14"/>
      </a:accent5>
      <a:accent6>
        <a:srgbClr val="6B656A"/>
      </a:accent6>
      <a:hlink>
        <a:srgbClr val="E8443A"/>
      </a:hlink>
      <a:folHlink>
        <a:srgbClr val="6B656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D540DA-2F0A-441A-A116-9A146386C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Factsheet template</Template>
  <TotalTime>0</TotalTime>
  <Pages>8</Pages>
  <Words>1755</Words>
  <Characters>10004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Reilly</dc:creator>
  <cp:keywords/>
  <dc:description/>
  <cp:lastModifiedBy>Louise Summerling</cp:lastModifiedBy>
  <cp:revision>3</cp:revision>
  <dcterms:created xsi:type="dcterms:W3CDTF">2021-03-16T12:10:00Z</dcterms:created>
  <dcterms:modified xsi:type="dcterms:W3CDTF">2021-03-16T13:34:00Z</dcterms:modified>
</cp:coreProperties>
</file>